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14C" w:rsidRPr="004C7649" w:rsidRDefault="002813AD" w:rsidP="004C7649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649">
        <w:rPr>
          <w:rFonts w:ascii="Times New Roman" w:hAnsi="Times New Roman" w:cs="Times New Roman"/>
          <w:b/>
          <w:sz w:val="24"/>
          <w:szCs w:val="24"/>
        </w:rPr>
        <w:t>Chapter 4</w:t>
      </w:r>
    </w:p>
    <w:p w:rsidR="002813AD" w:rsidRPr="004C7649" w:rsidRDefault="002813AD" w:rsidP="004C7649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649">
        <w:rPr>
          <w:rFonts w:ascii="Times New Roman" w:hAnsi="Times New Roman" w:cs="Times New Roman"/>
          <w:b/>
          <w:sz w:val="24"/>
          <w:szCs w:val="24"/>
        </w:rPr>
        <w:t>Neuropathic Pain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Ackerman, W. E., &amp; Ahmad, M. (2007). The efficacy of lumbar epidural steroid injections in patients with lumbar disc herniations.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Anesth Analg, 104</w:t>
      </w:r>
      <w:r w:rsidRPr="004C7649">
        <w:rPr>
          <w:rFonts w:ascii="Times New Roman" w:hAnsi="Times New Roman" w:cs="Times New Roman"/>
          <w:sz w:val="24"/>
          <w:szCs w:val="24"/>
        </w:rPr>
        <w:t>(5), 1217-1222, tables of contents. doi:10.1213/01.ane.0000260307.16555.7f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Anderson, D. W., Ellenberg, J. H., Leventhal, C. M., Reingold, S. C., Rodriguez, M., &amp; Silberberg, D. H. (1992). Revised esti</w:t>
      </w:r>
      <w:bookmarkStart w:id="0" w:name="_GoBack"/>
      <w:bookmarkEnd w:id="0"/>
      <w:r w:rsidRPr="004C7649">
        <w:rPr>
          <w:rFonts w:ascii="Times New Roman" w:hAnsi="Times New Roman" w:cs="Times New Roman"/>
          <w:sz w:val="24"/>
          <w:szCs w:val="24"/>
        </w:rPr>
        <w:t xml:space="preserve">mate of the prevalence of multiple sclerosis in the United States.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Ann Neurol, 31</w:t>
      </w:r>
      <w:r w:rsidRPr="004C7649">
        <w:rPr>
          <w:rFonts w:ascii="Times New Roman" w:hAnsi="Times New Roman" w:cs="Times New Roman"/>
          <w:sz w:val="24"/>
          <w:szCs w:val="24"/>
        </w:rPr>
        <w:t>(3), 333-336. doi:10.1002/ana.410310317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Apalla, Z., Sotiriou, E., Lallas, A., Lazaridou, E., &amp; Ioannides, D. (2013). Botulinum toxin A in postherpetic neuralgia: a parallel, randomized, double-blind, single-dose, placebo-controlled trial.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Clin J Pain, 29</w:t>
      </w:r>
      <w:r w:rsidRPr="004C7649">
        <w:rPr>
          <w:rFonts w:ascii="Times New Roman" w:hAnsi="Times New Roman" w:cs="Times New Roman"/>
          <w:sz w:val="24"/>
          <w:szCs w:val="24"/>
        </w:rPr>
        <w:t>(10), 857-864. doi:10.1097/AJP.0b013e31827a72d2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Argoff, C. E., Cole, B. E., Fishbain, D. A., &amp; Irving, G. A. (2006). Diabetic peripheral neuropathic pain: clinical and quality-of-life issues.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Mayo Clin Proc, 81</w:t>
      </w:r>
      <w:r w:rsidRPr="004C7649">
        <w:rPr>
          <w:rFonts w:ascii="Times New Roman" w:hAnsi="Times New Roman" w:cs="Times New Roman"/>
          <w:sz w:val="24"/>
          <w:szCs w:val="24"/>
        </w:rPr>
        <w:t xml:space="preserve">(4 Suppl), S3-11.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Backonja, M. M., &amp; Galer, B. S. (1998). Pain assessment and evaluation of patients who have neuropathic pain.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 Clin, 16</w:t>
      </w:r>
      <w:r w:rsidRPr="004C7649">
        <w:rPr>
          <w:rFonts w:ascii="Times New Roman" w:hAnsi="Times New Roman" w:cs="Times New Roman"/>
          <w:sz w:val="24"/>
          <w:szCs w:val="24"/>
        </w:rPr>
        <w:t xml:space="preserve">(4), 775-790.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Barad, M. J., Ueno, T., Younger, J., Chatterjee, N., &amp; Mackey, S. (2014). Complex regional pain syndrome is associated with structural abnormalities in pain-related regions of the human brain.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Pain, 15</w:t>
      </w:r>
      <w:r w:rsidRPr="004C7649">
        <w:rPr>
          <w:rFonts w:ascii="Times New Roman" w:hAnsi="Times New Roman" w:cs="Times New Roman"/>
          <w:sz w:val="24"/>
          <w:szCs w:val="24"/>
        </w:rPr>
        <w:t>(2), 197-203. doi:10.1016/j.jpain.2013.10.011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Barbano, R. L., Herrmann, D. N., Hart-Gouleau, S., Pennella-Vaughan, J., Lodewick, P. A., &amp; Dworkin, R. H. (2004). Effectiveness, tolerability, and impact on quality of life of the 5% lidocaine patch in diabetic polyneuropathy.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Arch Neurol, 61</w:t>
      </w:r>
      <w:r w:rsidRPr="004C7649">
        <w:rPr>
          <w:rFonts w:ascii="Times New Roman" w:hAnsi="Times New Roman" w:cs="Times New Roman"/>
          <w:sz w:val="24"/>
          <w:szCs w:val="24"/>
        </w:rPr>
        <w:t>(6), 914-918. doi:10.1001/archneur.61.6.914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Beerthuizen, A., Stronks, D. L., Van't Spijker, A., Yaksh, A., Hanraets, B. M., Klein, J., &amp; Huygen, F. J. (2012). Demographic and medical parameters in the development of complex regional pain syndrome type 1 (CRPS1): prospective study on 596 patients with a fracture.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153</w:t>
      </w:r>
      <w:r w:rsidRPr="004C7649">
        <w:rPr>
          <w:rFonts w:ascii="Times New Roman" w:hAnsi="Times New Roman" w:cs="Times New Roman"/>
          <w:sz w:val="24"/>
          <w:szCs w:val="24"/>
        </w:rPr>
        <w:t>(6), 1187-1192. doi:10.1016/j.pain.2012.01.026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Bennetto, L., Patel, N. K., &amp; Fuller, G. (2007). Trigeminal neuralgia and its management.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BMJ, 334</w:t>
      </w:r>
      <w:r w:rsidRPr="004C7649">
        <w:rPr>
          <w:rFonts w:ascii="Times New Roman" w:hAnsi="Times New Roman" w:cs="Times New Roman"/>
          <w:sz w:val="24"/>
          <w:szCs w:val="24"/>
        </w:rPr>
        <w:t>(7586), 201-205. doi:10.1136/bmj.39085.614792.BE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Bernardy, K., Füber, N., Köllner, V., &amp; Häuser, W. (2010). Efficacy of cognitive-behavioral therapies in fibromyalgia syndrome - a systematic review and metaanalysis of randomized controlled trials.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Rheumatol, 37</w:t>
      </w:r>
      <w:r w:rsidRPr="004C7649">
        <w:rPr>
          <w:rFonts w:ascii="Times New Roman" w:hAnsi="Times New Roman" w:cs="Times New Roman"/>
          <w:sz w:val="24"/>
          <w:szCs w:val="24"/>
        </w:rPr>
        <w:t>(10), 1991-2005. doi:10.3899/jrheum.100104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Birklein, F., Riedl, B., Sieweke, N., Weber, M., &amp; Neundörfer, B. (2000). Neurological findings in complex regional pain syndromes--analysis of 145 cases.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Acta Neurol Scand, 101</w:t>
      </w:r>
      <w:r w:rsidRPr="004C7649">
        <w:rPr>
          <w:rFonts w:ascii="Times New Roman" w:hAnsi="Times New Roman" w:cs="Times New Roman"/>
          <w:sz w:val="24"/>
          <w:szCs w:val="24"/>
        </w:rPr>
        <w:t xml:space="preserve">(4), 262-269. </w:t>
      </w:r>
    </w:p>
    <w:p w:rsidR="00732BFC" w:rsidRPr="004C7649" w:rsidRDefault="00732BFC" w:rsidP="004C7649">
      <w:pPr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Bogduk N. Curr opin</w:t>
      </w:r>
      <w:r w:rsidR="00A30DA3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anaesthesiol. 2000;;14;541-546.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Bouhassira, D., &amp; Attal, N. (2011). Diagnosis and assessment of neuropathic pain: the saga </w:t>
      </w:r>
      <w:r w:rsidRPr="004C7649">
        <w:rPr>
          <w:rFonts w:ascii="Times New Roman" w:hAnsi="Times New Roman" w:cs="Times New Roman"/>
          <w:sz w:val="24"/>
          <w:szCs w:val="24"/>
        </w:rPr>
        <w:lastRenderedPageBreak/>
        <w:t xml:space="preserve">of clinical tools.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152</w:t>
      </w:r>
      <w:r w:rsidRPr="004C7649">
        <w:rPr>
          <w:rFonts w:ascii="Times New Roman" w:hAnsi="Times New Roman" w:cs="Times New Roman"/>
          <w:sz w:val="24"/>
          <w:szCs w:val="24"/>
        </w:rPr>
        <w:t>(3 Suppl), S74-83. doi:10.1016/j.pain.2010.11.027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Bouhassira, D., Lantéri-Minet, M., Attal, N., Laurent, B., &amp; Touboul, C. (2008). Prevalence of chronic pain with neuropathic characteristics in the general population.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136</w:t>
      </w:r>
      <w:r w:rsidRPr="004C7649">
        <w:rPr>
          <w:rFonts w:ascii="Times New Roman" w:hAnsi="Times New Roman" w:cs="Times New Roman"/>
          <w:sz w:val="24"/>
          <w:szCs w:val="24"/>
        </w:rPr>
        <w:t>(3), 380-387. doi:10.1016/j.pain.2007.08.013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Boulton, A. J., Vinik, A. I., Arezzo, J. C., Bril, V., Fe</w:t>
      </w:r>
      <w:r w:rsidR="00697262" w:rsidRPr="004C7649">
        <w:rPr>
          <w:rFonts w:ascii="Times New Roman" w:hAnsi="Times New Roman" w:cs="Times New Roman"/>
          <w:sz w:val="24"/>
          <w:szCs w:val="24"/>
        </w:rPr>
        <w:t>ldman, E. L., Freeman, R.,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Association, American Diabetes. (2005a). Diabetic neuropathies: a statement by the American Diabetes Association.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Diabetes Care, 28</w:t>
      </w:r>
      <w:r w:rsidRPr="004C7649">
        <w:rPr>
          <w:rFonts w:ascii="Times New Roman" w:hAnsi="Times New Roman" w:cs="Times New Roman"/>
          <w:sz w:val="24"/>
          <w:szCs w:val="24"/>
        </w:rPr>
        <w:t xml:space="preserve">(4), 956-962. </w:t>
      </w:r>
    </w:p>
    <w:p w:rsidR="00732BFC" w:rsidRPr="004C7649" w:rsidRDefault="00732BFC" w:rsidP="004C7649">
      <w:pPr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Bradley, L. A., Alberts, K. R., Alarcon, G. S., Alexander, M. T., Mountz, J. M., Weigent, D. A., &amp; SanPedro, E. C. (1996, September). Abnormal brain regional cerebral blood flow (rCBF) and cerebrospinal fluid (CSF) levels of substance P (SP) in patients and non-patients with fibromyalgia (FM). In</w:t>
      </w:r>
      <w:r w:rsidRPr="004C7649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4C7649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Arthritis and Rheumatism</w:t>
      </w:r>
      <w:r w:rsidRPr="004C7649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(Vol. 39, No. 9, pp. 1109-1109). 227 EAST WASHINGTON SQ, PHILADELPHIA, PA 19106: LIPPINCOTT-RAVEN PUBL.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Brantigan, C. O., &amp; Roos, D. B. (2004). Etiology of neurogenic thoracic outlet syndrome.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Hand Clin, 20</w:t>
      </w:r>
      <w:r w:rsidRPr="004C7649">
        <w:rPr>
          <w:rFonts w:ascii="Times New Roman" w:hAnsi="Times New Roman" w:cs="Times New Roman"/>
          <w:sz w:val="24"/>
          <w:szCs w:val="24"/>
        </w:rPr>
        <w:t xml:space="preserve">(1), 17-22.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Breuer, J., Pacou, M., Gautier, A., &amp; Brown, M. M. (2014). Herpes zoster as a risk factor for stroke and TIA: a retrospective cohort study in the UK.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Neurology, 83</w:t>
      </w:r>
      <w:r w:rsidRPr="004C7649">
        <w:rPr>
          <w:rFonts w:ascii="Times New Roman" w:hAnsi="Times New Roman" w:cs="Times New Roman"/>
          <w:sz w:val="24"/>
          <w:szCs w:val="24"/>
        </w:rPr>
        <w:t>(2), e27-33. doi:10.1212/WNL.0000000000000584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Brill, S., Ablin, J. N., Goor-Aryeh, I., Hyat, K., Slefer, A., Buskila, D., &amp; Center, Tel Aviv-Sourasky Medical. (2012). Prevalence of fibromyalgia syndrome in patients referred to a tertiary pain clinic.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Investig Med, 60</w:t>
      </w:r>
      <w:r w:rsidRPr="004C7649">
        <w:rPr>
          <w:rFonts w:ascii="Times New Roman" w:hAnsi="Times New Roman" w:cs="Times New Roman"/>
          <w:sz w:val="24"/>
          <w:szCs w:val="24"/>
        </w:rPr>
        <w:t>(4), 685-688. doi:10.2310/JIM.0b013e31824963d1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Bruehl, S. (2010). An update on the pathophysiology of complex regional pain syndrome.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Anesthesiology, 113</w:t>
      </w:r>
      <w:r w:rsidRPr="004C7649">
        <w:rPr>
          <w:rFonts w:ascii="Times New Roman" w:hAnsi="Times New Roman" w:cs="Times New Roman"/>
          <w:sz w:val="24"/>
          <w:szCs w:val="24"/>
        </w:rPr>
        <w:t>(3), 713-725. doi:10.1097/ALN.0b013e3181e3db38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Bruehl, S. (2015). Complex regional pain syndrome.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BMJ, 351</w:t>
      </w:r>
      <w:r w:rsidRPr="004C7649">
        <w:rPr>
          <w:rFonts w:ascii="Times New Roman" w:hAnsi="Times New Roman" w:cs="Times New Roman"/>
          <w:sz w:val="24"/>
          <w:szCs w:val="24"/>
        </w:rPr>
        <w:t xml:space="preserve">, h2730.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Bruehl, S., Harden, R. N., Galer, B. S., Saltz, S., Backonja, M., &amp; Stanton-Hicks, M. (2002). Complex regional pain syndrome: are there distinct subtypes and sequential stages of the syndrome?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95</w:t>
      </w:r>
      <w:r w:rsidRPr="004C7649">
        <w:rPr>
          <w:rFonts w:ascii="Times New Roman" w:hAnsi="Times New Roman" w:cs="Times New Roman"/>
          <w:sz w:val="24"/>
          <w:szCs w:val="24"/>
        </w:rPr>
        <w:t xml:space="preserve">(1-2), 119-124.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Campbell, J. N., &amp; Meyer, R. A. (2006). Mechanisms of neuropathic pain.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Neuron, 52</w:t>
      </w:r>
      <w:r w:rsidRPr="004C7649">
        <w:rPr>
          <w:rFonts w:ascii="Times New Roman" w:hAnsi="Times New Roman" w:cs="Times New Roman"/>
          <w:sz w:val="24"/>
          <w:szCs w:val="24"/>
        </w:rPr>
        <w:t>(1), 77-92. doi:10.1016/j.neuron.2006.09.021</w:t>
      </w:r>
    </w:p>
    <w:p w:rsidR="00A30DA3" w:rsidRPr="004C7649" w:rsidRDefault="00A30DA3" w:rsidP="004C7649">
      <w:pPr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CDC. Epidemiology and Prevention of Vaccine-Preventable Disease. 13</w:t>
      </w:r>
      <w:r w:rsidRPr="004C764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C7649">
        <w:rPr>
          <w:rFonts w:ascii="Times New Roman" w:hAnsi="Times New Roman" w:cs="Times New Roman"/>
          <w:sz w:val="24"/>
          <w:szCs w:val="24"/>
        </w:rPr>
        <w:t xml:space="preserve"> ed. 2015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Chakravarthy, K., Nava, A., Christo, P. J., &amp; Williams, K. (2016). Review of Recent Advances in Peripheral Nerve Stimulation (PNS).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Curr Pain Headache Rep, 20</w:t>
      </w:r>
      <w:r w:rsidRPr="004C7649">
        <w:rPr>
          <w:rFonts w:ascii="Times New Roman" w:hAnsi="Times New Roman" w:cs="Times New Roman"/>
          <w:sz w:val="24"/>
          <w:szCs w:val="24"/>
        </w:rPr>
        <w:t>(11), 60. doi:10.1007/s11916-016-0590-8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Chang, D. C., Rotellini-Coltvet, L. A., Mukherjee, D., De Leon, R., &amp; Freischlag, J. A. (2009). Surgical intervention for thoracic outlet syndrome improves patient's quality of life.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Vasc Surg, 49</w:t>
      </w:r>
      <w:r w:rsidRPr="004C7649">
        <w:rPr>
          <w:rFonts w:ascii="Times New Roman" w:hAnsi="Times New Roman" w:cs="Times New Roman"/>
          <w:sz w:val="24"/>
          <w:szCs w:val="24"/>
        </w:rPr>
        <w:t>(3), 630-635; discussion 635-637. doi:10.1016/j.jvs.2008.10.023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lastRenderedPageBreak/>
        <w:t xml:space="preserve">Chinn, S., Caldwell, W., &amp; Gritsenko, K. (2016). Fibromyalgia Pathogenesis and Treatment Options Update.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Curr Pain Headache Rep, 20</w:t>
      </w:r>
      <w:r w:rsidRPr="004C7649">
        <w:rPr>
          <w:rFonts w:ascii="Times New Roman" w:hAnsi="Times New Roman" w:cs="Times New Roman"/>
          <w:sz w:val="24"/>
          <w:szCs w:val="24"/>
        </w:rPr>
        <w:t>(4), 25. doi:10.1007/s11916-016-0556-x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Chopra, P., &amp; Cooper, M. S. (2013). Treatment of Complex Regional Pain Syndrome (CRPS) using low dose naltrexone (LDN).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Neuroimmune Pharmacol, 8</w:t>
      </w:r>
      <w:r w:rsidRPr="004C7649">
        <w:rPr>
          <w:rFonts w:ascii="Times New Roman" w:hAnsi="Times New Roman" w:cs="Times New Roman"/>
          <w:sz w:val="24"/>
          <w:szCs w:val="24"/>
        </w:rPr>
        <w:t>(3), 470-476. doi:10.1007/s11481-013-9451-y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Chou, R., Peterson, K., &amp; Helfand, M. (2004). Comparative efficacy and safety of skeletal muscle relaxants for spasticity and musculoskeletal conditions: a systematic review.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Pain Symptom Manage, 28</w:t>
      </w:r>
      <w:r w:rsidRPr="004C7649">
        <w:rPr>
          <w:rFonts w:ascii="Times New Roman" w:hAnsi="Times New Roman" w:cs="Times New Roman"/>
          <w:sz w:val="24"/>
          <w:szCs w:val="24"/>
        </w:rPr>
        <w:t>(2), 140-175. doi:10.1016/j.jpainsymman.2004.05.002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Chou, R., Turner, J. A., Devine, E. B., Hansen, R. N., Sul</w:t>
      </w:r>
      <w:r w:rsidR="00697262" w:rsidRPr="004C7649">
        <w:rPr>
          <w:rFonts w:ascii="Times New Roman" w:hAnsi="Times New Roman" w:cs="Times New Roman"/>
          <w:sz w:val="24"/>
          <w:szCs w:val="24"/>
        </w:rPr>
        <w:t>livan, S. D., Blazina, I.,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Deyo, R. A. (2015). The effectiveness and risks of long-term opioid therapy for chronic pain: a systematic review for a National Institutes of Health Pathways to Prevention Workshop.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Ann Intern Med, 162</w:t>
      </w:r>
      <w:r w:rsidRPr="004C7649">
        <w:rPr>
          <w:rFonts w:ascii="Times New Roman" w:hAnsi="Times New Roman" w:cs="Times New Roman"/>
          <w:sz w:val="24"/>
          <w:szCs w:val="24"/>
        </w:rPr>
        <w:t>(4), 276-286. doi:10.7326/M14-2559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Choy, E. H. (2015). The role of sleep in pain and fibromyalgia.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Nat Rev Rheumatol, 11</w:t>
      </w:r>
      <w:r w:rsidRPr="004C7649">
        <w:rPr>
          <w:rFonts w:ascii="Times New Roman" w:hAnsi="Times New Roman" w:cs="Times New Roman"/>
          <w:sz w:val="24"/>
          <w:szCs w:val="24"/>
        </w:rPr>
        <w:t>(9), 513-520. doi:10.1038/nrrheum.2015.56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Christo, P. J., Christo, D. K., Carinci, A. J., &amp; Freischlag, J. A. (2010). Single CT-guided chemodenervation of the anterior scalene muscle with botulinum toxin for neurogenic thoracic outlet syndrome.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 Med, 11</w:t>
      </w:r>
      <w:r w:rsidRPr="004C7649">
        <w:rPr>
          <w:rFonts w:ascii="Times New Roman" w:hAnsi="Times New Roman" w:cs="Times New Roman"/>
          <w:sz w:val="24"/>
          <w:szCs w:val="24"/>
        </w:rPr>
        <w:t>(4), 504-511. doi:10.1111/j.1526-4637.2010.00814.x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Christo, P. J., Hobelmann, G., &amp; Maine, D. N. (2007). Post-herpetic neuralgia in older adults: evidence-based approaches to clinical management.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Drugs Aging, 24</w:t>
      </w:r>
      <w:r w:rsidRPr="004C7649">
        <w:rPr>
          <w:rFonts w:ascii="Times New Roman" w:hAnsi="Times New Roman" w:cs="Times New Roman"/>
          <w:sz w:val="24"/>
          <w:szCs w:val="24"/>
        </w:rPr>
        <w:t xml:space="preserve">(1), 1-19.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Christo, P. J., &amp; McGreevy, K. (2011). Updated perspectives on neurogenic thoracic outlet syndrome.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Curr Pain Headache Rep, 15</w:t>
      </w:r>
      <w:r w:rsidRPr="004C7649">
        <w:rPr>
          <w:rFonts w:ascii="Times New Roman" w:hAnsi="Times New Roman" w:cs="Times New Roman"/>
          <w:sz w:val="24"/>
          <w:szCs w:val="24"/>
        </w:rPr>
        <w:t>(1), 14-21. doi:10.1007/s11916-010-0163-1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Coderre, T. J., Xanthos, D. N., Francis, L., &amp; Bennett, G. J. (2004). Chronic post-ischemia pain (CPIP): a novel animal model of complex regional pain syndrome-type I (CRPS-I; reflex sympathetic dystrophy) produced by prolonged hindpaw ischemia and reperfusion in the rat.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112</w:t>
      </w:r>
      <w:r w:rsidRPr="004C7649">
        <w:rPr>
          <w:rFonts w:ascii="Times New Roman" w:hAnsi="Times New Roman" w:cs="Times New Roman"/>
          <w:sz w:val="24"/>
          <w:szCs w:val="24"/>
        </w:rPr>
        <w:t>(1-2), 94-105. doi:10.1016/j.pain.2004.08.001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Colhado, O. C., Boeing, M., &amp; Ortega, L. B. (2009). Botulinum toxin in pain treatment.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Rev Bras Anestesiol, 59</w:t>
      </w:r>
      <w:r w:rsidRPr="004C7649">
        <w:rPr>
          <w:rFonts w:ascii="Times New Roman" w:hAnsi="Times New Roman" w:cs="Times New Roman"/>
          <w:sz w:val="24"/>
          <w:szCs w:val="24"/>
        </w:rPr>
        <w:t xml:space="preserve">(3), 366-381.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Collins, S. L., Moore, R. A., McQuayHJ, &amp; Wiffen, P. (2000). Antidepressants and anticonvulsants for diabetic neuropathy and postherpetic neuralgia: a quantitative systematic review.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Pain Symptom Manage, 20</w:t>
      </w:r>
      <w:r w:rsidRPr="004C7649">
        <w:rPr>
          <w:rFonts w:ascii="Times New Roman" w:hAnsi="Times New Roman" w:cs="Times New Roman"/>
          <w:sz w:val="24"/>
          <w:szCs w:val="24"/>
        </w:rPr>
        <w:t xml:space="preserve">(6), 449-458.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Compston, A., &amp; Coles, A. (2008). Multiple sclerosis.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Lancet, 372</w:t>
      </w:r>
      <w:r w:rsidRPr="004C7649">
        <w:rPr>
          <w:rFonts w:ascii="Times New Roman" w:hAnsi="Times New Roman" w:cs="Times New Roman"/>
          <w:sz w:val="24"/>
          <w:szCs w:val="24"/>
        </w:rPr>
        <w:t>(9648), 1502-1517. doi:10.1016/S0140-6736(08)61620-7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Coplan, P. M., Schmader, K., Nikas, A., Chan, I. S</w:t>
      </w:r>
      <w:r w:rsidR="00697262" w:rsidRPr="004C7649">
        <w:rPr>
          <w:rFonts w:ascii="Times New Roman" w:hAnsi="Times New Roman" w:cs="Times New Roman"/>
          <w:sz w:val="24"/>
          <w:szCs w:val="24"/>
        </w:rPr>
        <w:t>., Choo, P., Levin, M. J.,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Oxman, M. N. (2004). Development of a measure of the burden of pain due to herpes zoster and postherpetic neuralgia for prevention trials: adaptation of the brief pain inventory.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Pain, 5</w:t>
      </w:r>
      <w:r w:rsidRPr="004C7649">
        <w:rPr>
          <w:rFonts w:ascii="Times New Roman" w:hAnsi="Times New Roman" w:cs="Times New Roman"/>
          <w:sz w:val="24"/>
          <w:szCs w:val="24"/>
        </w:rPr>
        <w:t xml:space="preserve">(6), 344-356.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Crofford, L. J., Mease, P. J., Simpson, S. L., Young, J. P., Martin, S. A., Haig, G. M., &amp; </w:t>
      </w:r>
      <w:r w:rsidRPr="004C7649">
        <w:rPr>
          <w:rFonts w:ascii="Times New Roman" w:hAnsi="Times New Roman" w:cs="Times New Roman"/>
          <w:sz w:val="24"/>
          <w:szCs w:val="24"/>
        </w:rPr>
        <w:lastRenderedPageBreak/>
        <w:t xml:space="preserve">Sharma, U. (2008). Fibromyalgia relapse evaluation and efficacy for durability of meaningful relief (FREEDOM): a 6-month, double-blind, placebo-controlled trial with pregabalin.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136</w:t>
      </w:r>
      <w:r w:rsidRPr="004C7649">
        <w:rPr>
          <w:rFonts w:ascii="Times New Roman" w:hAnsi="Times New Roman" w:cs="Times New Roman"/>
          <w:sz w:val="24"/>
          <w:szCs w:val="24"/>
        </w:rPr>
        <w:t>(3), 419-431. doi:10.1016/j.pain.2008.02.027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Cunningham, A. L., Lal, H., Kovac, M., Chlibek, R., Hwang,</w:t>
      </w:r>
      <w:r w:rsidR="00697262" w:rsidRPr="004C7649">
        <w:rPr>
          <w:rFonts w:ascii="Times New Roman" w:hAnsi="Times New Roman" w:cs="Times New Roman"/>
          <w:sz w:val="24"/>
          <w:szCs w:val="24"/>
        </w:rPr>
        <w:t xml:space="preserve"> S. J., Díez-Domingo, J., </w:t>
      </w:r>
      <w:r w:rsidRPr="004C7649">
        <w:rPr>
          <w:rFonts w:ascii="Times New Roman" w:hAnsi="Times New Roman" w:cs="Times New Roman"/>
          <w:sz w:val="24"/>
          <w:szCs w:val="24"/>
        </w:rPr>
        <w:t xml:space="preserve">Group, ZOE-70 Study. (2016). Efficacy of the Herpes Zoster Subunit Vaccine in Adults 70 Years of Age or Older.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 Engl J Med, 375</w:t>
      </w:r>
      <w:r w:rsidRPr="004C7649">
        <w:rPr>
          <w:rFonts w:ascii="Times New Roman" w:hAnsi="Times New Roman" w:cs="Times New Roman"/>
          <w:sz w:val="24"/>
          <w:szCs w:val="24"/>
        </w:rPr>
        <w:t>(11), 1019-1032. doi:10.1056/NEJMoa1603800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de Mos, M., de Bruijn, A. G., Huygen, F. J., Dieleman, J. P., Stricker, B. H., &amp; Sturkenboom, M. C. (2007). The incidence of complex regional pain syndrome: a population-based study.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129</w:t>
      </w:r>
      <w:r w:rsidRPr="004C7649">
        <w:rPr>
          <w:rFonts w:ascii="Times New Roman" w:hAnsi="Times New Roman" w:cs="Times New Roman"/>
          <w:sz w:val="24"/>
          <w:szCs w:val="24"/>
        </w:rPr>
        <w:t>(1-2), 12-20. doi:10.1016/j.pain.2006.09.008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de Mos, M., Huygen, F. J., van der Hoeven-Borgman, M., Dieleman, J. P., Ch Stricker, B. H., &amp; Sturkenboom, M. C. (2009). Outcome of the complex regional pain syndrome.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Clin J Pain, 25</w:t>
      </w:r>
      <w:r w:rsidRPr="004C7649">
        <w:rPr>
          <w:rFonts w:ascii="Times New Roman" w:hAnsi="Times New Roman" w:cs="Times New Roman"/>
          <w:sz w:val="24"/>
          <w:szCs w:val="24"/>
        </w:rPr>
        <w:t>(7), 590-597. doi:10.1097/AJP.0b013e3181a11623</w:t>
      </w:r>
    </w:p>
    <w:p w:rsidR="00A30DA3" w:rsidRPr="004C7649" w:rsidRDefault="00A30DA3" w:rsidP="004C7649">
      <w:pPr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 Oliveira, R., dos Reis, M. P., &amp; Prado, W. A. (2004). The effects of early or late neurolytic sympathetic plexus block on the management of abdominal or pelvic cancer pain.</w:t>
      </w:r>
      <w:r w:rsidRPr="004C7649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4C7649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Pain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4C7649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4C7649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110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(1), 400-408.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de Tommaso, M., Federici, A., Serpino, C., Vecchio, E., Franco,</w:t>
      </w:r>
      <w:r w:rsidR="00697262" w:rsidRPr="004C7649">
        <w:rPr>
          <w:rFonts w:ascii="Times New Roman" w:hAnsi="Times New Roman" w:cs="Times New Roman"/>
          <w:sz w:val="24"/>
          <w:szCs w:val="24"/>
        </w:rPr>
        <w:t xml:space="preserve"> G., Sardaro, M.,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Livrea, P. (2011). Clinical features of headache patients with fibromyalgia comorbidity.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Headache Pain, 12</w:t>
      </w:r>
      <w:r w:rsidRPr="004C7649">
        <w:rPr>
          <w:rFonts w:ascii="Times New Roman" w:hAnsi="Times New Roman" w:cs="Times New Roman"/>
          <w:sz w:val="24"/>
          <w:szCs w:val="24"/>
        </w:rPr>
        <w:t>(6), 629-638. doi:10.1007/s10194-011-0377-6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de Vos, C. C., Meier, K., Zaalberg, P. B., Nijhuis, H. J., Duyvendak, W., Vesper</w:t>
      </w:r>
      <w:r w:rsidR="00697262" w:rsidRPr="004C7649">
        <w:rPr>
          <w:rFonts w:ascii="Times New Roman" w:hAnsi="Times New Roman" w:cs="Times New Roman"/>
          <w:sz w:val="24"/>
          <w:szCs w:val="24"/>
        </w:rPr>
        <w:t>, J.,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Lenders, M. W. (2014). Spinal cord stimulation in patients with painful diabetic neuropathy: a multicentre randomized clinical trial.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155</w:t>
      </w:r>
      <w:r w:rsidRPr="004C7649">
        <w:rPr>
          <w:rFonts w:ascii="Times New Roman" w:hAnsi="Times New Roman" w:cs="Times New Roman"/>
          <w:sz w:val="24"/>
          <w:szCs w:val="24"/>
        </w:rPr>
        <w:t>(11), 2426-2431. doi:10.1016/j.pain.2014.08.031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Deare, J. C., Zheng, Z., Xue, C. C., Liu, J. P., Shang, J., Scott</w:t>
      </w:r>
      <w:r w:rsidR="00697262" w:rsidRPr="004C7649">
        <w:rPr>
          <w:rFonts w:ascii="Times New Roman" w:hAnsi="Times New Roman" w:cs="Times New Roman"/>
          <w:sz w:val="24"/>
          <w:szCs w:val="24"/>
        </w:rPr>
        <w:t>, S. W., &amp; Littlejohn, G. (2013</w:t>
      </w:r>
      <w:r w:rsidRPr="004C7649">
        <w:rPr>
          <w:rFonts w:ascii="Times New Roman" w:hAnsi="Times New Roman" w:cs="Times New Roman"/>
          <w:sz w:val="24"/>
          <w:szCs w:val="24"/>
        </w:rPr>
        <w:t xml:space="preserve">). Acupuncture for treating fibromyalgia.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Cochrane Database Syst Rev</w:t>
      </w:r>
      <w:r w:rsidRPr="004C7649">
        <w:rPr>
          <w:rFonts w:ascii="Times New Roman" w:hAnsi="Times New Roman" w:cs="Times New Roman"/>
          <w:sz w:val="24"/>
          <w:szCs w:val="24"/>
        </w:rPr>
        <w:t>(5), CD007070. doi:10.1002/14651858.CD007070.pub2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Deer, T., Pope, J., Benyamin, R., Vallejo, R., </w:t>
      </w:r>
      <w:r w:rsidR="00697262" w:rsidRPr="004C7649">
        <w:rPr>
          <w:rFonts w:ascii="Times New Roman" w:hAnsi="Times New Roman" w:cs="Times New Roman"/>
          <w:sz w:val="24"/>
          <w:szCs w:val="24"/>
        </w:rPr>
        <w:t>Friedman, A., Caraway, D.,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Mekhail, N. (2016). Prospective, Multicenter, Randomized, Double-Blinded, Partial Crossover Study to Assess the Safety and Efficacy of the Novel Neuromodulation System in the Treatment of Patients With Chronic Pain of Peripheral Nerve Origin.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Neuromodulation, 19</w:t>
      </w:r>
      <w:r w:rsidRPr="004C7649">
        <w:rPr>
          <w:rFonts w:ascii="Times New Roman" w:hAnsi="Times New Roman" w:cs="Times New Roman"/>
          <w:sz w:val="24"/>
          <w:szCs w:val="24"/>
        </w:rPr>
        <w:t>(1), 91-100. doi:10.1111/ner.12381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Deer, T. R., Levy, R. M., &amp; Rosenfeld, E. L. (2010). Prospective clinical study of a new implantable peripheral nerve stimulation device to treat chronic pain.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Clin J Pain, 26</w:t>
      </w:r>
      <w:r w:rsidRPr="004C7649">
        <w:rPr>
          <w:rFonts w:ascii="Times New Roman" w:hAnsi="Times New Roman" w:cs="Times New Roman"/>
          <w:sz w:val="24"/>
          <w:szCs w:val="24"/>
        </w:rPr>
        <w:t>(5), 359-372. doi:10.1097/AJP.0b013e3181d4d646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Deer, T. R., Prager, J., Levy, R., Rathmell, J.</w:t>
      </w:r>
      <w:r w:rsidR="00697262" w:rsidRPr="004C7649">
        <w:rPr>
          <w:rFonts w:ascii="Times New Roman" w:hAnsi="Times New Roman" w:cs="Times New Roman"/>
          <w:sz w:val="24"/>
          <w:szCs w:val="24"/>
        </w:rPr>
        <w:t>, Buchser, E., Burton, A.,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Mekhail, N. (2012). Polyanalgesic Consensus Conference 2012: recommendations for the management of pain by intrathecal (intraspinal) drug delivery: report of an interdisciplinary expert panel.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Neuromodulation, 15</w:t>
      </w:r>
      <w:r w:rsidRPr="004C7649">
        <w:rPr>
          <w:rFonts w:ascii="Times New Roman" w:hAnsi="Times New Roman" w:cs="Times New Roman"/>
          <w:sz w:val="24"/>
          <w:szCs w:val="24"/>
        </w:rPr>
        <w:t>(5), 436-464; discussion 464-436. doi:10.1111/j.1525-1403.2012.00476.x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lastRenderedPageBreak/>
        <w:t xml:space="preserve">Di Pietro, F., McAuley, J. H., Parkitny, L., Lotze, M., Wand, B. M., Moseley, G. L., &amp; Stanton, T. R. (2013). Primary motor cortex function in complex regional pain syndrome: a systematic review and meta-analysis.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Pain, 14</w:t>
      </w:r>
      <w:r w:rsidRPr="004C7649">
        <w:rPr>
          <w:rFonts w:ascii="Times New Roman" w:hAnsi="Times New Roman" w:cs="Times New Roman"/>
          <w:sz w:val="24"/>
          <w:szCs w:val="24"/>
        </w:rPr>
        <w:t>(11), 1270-1288. doi:10.1016/j.jpain.2013.07.004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Douglas, M. W., Johnson, R. W., &amp; Cunningham, A. L. (2004). Tolerability of treatments for postherpetic neuralgia.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Drug Saf, 27</w:t>
      </w:r>
      <w:r w:rsidRPr="004C7649">
        <w:rPr>
          <w:rFonts w:ascii="Times New Roman" w:hAnsi="Times New Roman" w:cs="Times New Roman"/>
          <w:sz w:val="24"/>
          <w:szCs w:val="24"/>
        </w:rPr>
        <w:t xml:space="preserve">(15), 1217-1233.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Drolet, M., Brisson, M., Levin, M. J., Schmader, K. E., Oxm</w:t>
      </w:r>
      <w:r w:rsidR="00697262" w:rsidRPr="004C7649">
        <w:rPr>
          <w:rFonts w:ascii="Times New Roman" w:hAnsi="Times New Roman" w:cs="Times New Roman"/>
          <w:sz w:val="24"/>
          <w:szCs w:val="24"/>
        </w:rPr>
        <w:t>an, M. N., Johnson, R. W.,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Mansi, J. A. (2010). A prospective study of the herpes zoster severity of illness.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Clin J Pain, 26</w:t>
      </w:r>
      <w:r w:rsidRPr="004C7649">
        <w:rPr>
          <w:rFonts w:ascii="Times New Roman" w:hAnsi="Times New Roman" w:cs="Times New Roman"/>
          <w:sz w:val="24"/>
          <w:szCs w:val="24"/>
        </w:rPr>
        <w:t>(8), 656-666. doi:10.1097/AJP.0b013e3181eef686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Drulovic, J., Basic-Kes, V., Grgic, S., Vojinovic, S</w:t>
      </w:r>
      <w:r w:rsidR="00697262" w:rsidRPr="004C7649">
        <w:rPr>
          <w:rFonts w:ascii="Times New Roman" w:hAnsi="Times New Roman" w:cs="Times New Roman"/>
          <w:sz w:val="24"/>
          <w:szCs w:val="24"/>
        </w:rPr>
        <w:t>., Dincic, E., Toncev, G.,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Pekmezovic, T. (2015). The Prevalence of Pain in Adults with Multiple Sclerosis: A Multicenter Cross-Sectional Survey.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 Med, 16</w:t>
      </w:r>
      <w:r w:rsidRPr="004C7649">
        <w:rPr>
          <w:rFonts w:ascii="Times New Roman" w:hAnsi="Times New Roman" w:cs="Times New Roman"/>
          <w:sz w:val="24"/>
          <w:szCs w:val="24"/>
        </w:rPr>
        <w:t>(8), 1597-1602. doi:10.1111/pme.12731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Drummond, P. D. (2010). Sensory disturbances in complex regional pain syndrome: clinical observations, autonomic interactions, and possible mechanisms.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 Med, 11</w:t>
      </w:r>
      <w:r w:rsidRPr="004C7649">
        <w:rPr>
          <w:rFonts w:ascii="Times New Roman" w:hAnsi="Times New Roman" w:cs="Times New Roman"/>
          <w:sz w:val="24"/>
          <w:szCs w:val="24"/>
        </w:rPr>
        <w:t>(8), 1257-1266. doi:10.1111/j.1526-4637.2010.00912.x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Dubinsky, R. M., &amp; Miyasaki, J. (2010). Assessment: efficacy of transcutaneous electric nerve stimulation in the treatment of pain in neurologic disorders (an evidence-based review): report of the Therapeutics and Technology Assessment Subcommittee of the American Academy of Neurology.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Neurology, 74</w:t>
      </w:r>
      <w:r w:rsidRPr="004C7649">
        <w:rPr>
          <w:rFonts w:ascii="Times New Roman" w:hAnsi="Times New Roman" w:cs="Times New Roman"/>
          <w:sz w:val="24"/>
          <w:szCs w:val="24"/>
        </w:rPr>
        <w:t>(2), 173-176. doi:10.1212/WNL.0b013e3181c918fc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Dyck, P. J., Kratz, K. M., Karnes, J. L., Litchy, W. J</w:t>
      </w:r>
      <w:r w:rsidR="00697262" w:rsidRPr="004C7649">
        <w:rPr>
          <w:rFonts w:ascii="Times New Roman" w:hAnsi="Times New Roman" w:cs="Times New Roman"/>
          <w:sz w:val="24"/>
          <w:szCs w:val="24"/>
        </w:rPr>
        <w:t>., Klein, R., Pach, J. M.,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Service, F. J. (1993). The prevalence by staged severity of various types of diabetic neuropathy, retinopathy, and nephropathy in a population-based cohort: the Rochester Diabetic Neuropathy Study.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Neurology, 43</w:t>
      </w:r>
      <w:r w:rsidRPr="004C7649">
        <w:rPr>
          <w:rFonts w:ascii="Times New Roman" w:hAnsi="Times New Roman" w:cs="Times New Roman"/>
          <w:sz w:val="24"/>
          <w:szCs w:val="24"/>
        </w:rPr>
        <w:t xml:space="preserve">(4), 817-824.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Ehde, D. M., Gibbons, L. E., Chwastiak, L., Bombardier, C. H., Sullivan, M. D., &amp; Kraft, G. H. (2003). Chronic pain in a large community sample of persons with multiple sclerosis.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Mult Scler, 9</w:t>
      </w:r>
      <w:r w:rsidRPr="004C7649">
        <w:rPr>
          <w:rFonts w:ascii="Times New Roman" w:hAnsi="Times New Roman" w:cs="Times New Roman"/>
          <w:sz w:val="24"/>
          <w:szCs w:val="24"/>
        </w:rPr>
        <w:t>(6), 605-611. doi:10.1191/1352458503ms939oa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Ekrol, I., Duckworth, A. D., Ralston, S. H., Court-Brown, C. M., &amp; McQueen, M. M. (2014). The influence of vitamin C on the outcome of distal radial fractures: a double-blind, randomized controlled trial.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Bone Joint Surg Am, 96</w:t>
      </w:r>
      <w:r w:rsidRPr="004C7649">
        <w:rPr>
          <w:rFonts w:ascii="Times New Roman" w:hAnsi="Times New Roman" w:cs="Times New Roman"/>
          <w:sz w:val="24"/>
          <w:szCs w:val="24"/>
        </w:rPr>
        <w:t>(17), 1451-1459. doi:10.2106/JBJS.M.00268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Evans, S., Fishman, B., Spielman, L., &amp; Haley, A. (2003). Randomized trial of cognitive behavior therapy versus supportive psychotherapy for HIV-related peripheral neuropathic pain.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Psychosomatics, 44</w:t>
      </w:r>
      <w:r w:rsidRPr="004C7649">
        <w:rPr>
          <w:rFonts w:ascii="Times New Roman" w:hAnsi="Times New Roman" w:cs="Times New Roman"/>
          <w:sz w:val="24"/>
          <w:szCs w:val="24"/>
        </w:rPr>
        <w:t>(1), 44-50. doi:10.1176/appi.psy.44.1.44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Finnerup, N. B., Attal, N., Haroutounian, S., McNicol, E., </w:t>
      </w:r>
      <w:r w:rsidR="00697262" w:rsidRPr="004C7649">
        <w:rPr>
          <w:rFonts w:ascii="Times New Roman" w:hAnsi="Times New Roman" w:cs="Times New Roman"/>
          <w:sz w:val="24"/>
          <w:szCs w:val="24"/>
        </w:rPr>
        <w:t>Baron, R., Dworkin, R. H.,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Wallace, M. (2015). Pharmacotherapy for neuropathic pain in adults: a systematic review and meta-analysis.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Lancet Neurol, 14</w:t>
      </w:r>
      <w:r w:rsidRPr="004C7649">
        <w:rPr>
          <w:rFonts w:ascii="Times New Roman" w:hAnsi="Times New Roman" w:cs="Times New Roman"/>
          <w:sz w:val="24"/>
          <w:szCs w:val="24"/>
        </w:rPr>
        <w:t>(2), 162-173. doi:10.1016/S1474-4422(14)70251-0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Foley, P. L., Vesterinen, H. M., Laird, B. J., Sena, E. S., Col</w:t>
      </w:r>
      <w:r w:rsidR="00697262" w:rsidRPr="004C7649">
        <w:rPr>
          <w:rFonts w:ascii="Times New Roman" w:hAnsi="Times New Roman" w:cs="Times New Roman"/>
          <w:sz w:val="24"/>
          <w:szCs w:val="24"/>
        </w:rPr>
        <w:t xml:space="preserve">vin, L. A., Chandran, S., </w:t>
      </w:r>
      <w:r w:rsidRPr="004C7649">
        <w:rPr>
          <w:rFonts w:ascii="Times New Roman" w:hAnsi="Times New Roman" w:cs="Times New Roman"/>
          <w:sz w:val="24"/>
          <w:szCs w:val="24"/>
        </w:rPr>
        <w:t xml:space="preserve">Fallon, </w:t>
      </w:r>
      <w:r w:rsidRPr="004C7649">
        <w:rPr>
          <w:rFonts w:ascii="Times New Roman" w:hAnsi="Times New Roman" w:cs="Times New Roman"/>
          <w:sz w:val="24"/>
          <w:szCs w:val="24"/>
        </w:rPr>
        <w:lastRenderedPageBreak/>
        <w:t xml:space="preserve">M. T. (2013). Prevalence and natural history of pain in adults with multiple sclerosis: systematic review and meta-analysis.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154</w:t>
      </w:r>
      <w:r w:rsidRPr="004C7649">
        <w:rPr>
          <w:rFonts w:ascii="Times New Roman" w:hAnsi="Times New Roman" w:cs="Times New Roman"/>
          <w:sz w:val="24"/>
          <w:szCs w:val="24"/>
        </w:rPr>
        <w:t>(5), 632-642. doi:10.1016/j.pain.2012.12.002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Franklin, G. M., Fulton-Kehoe, D., Bradley, C., &amp; Smith-Weller, T. (2000). Outcome of surgery for thoracic outlet syndrome in Washington state workers' compensation.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Neurology, 54</w:t>
      </w:r>
      <w:r w:rsidRPr="004C7649">
        <w:rPr>
          <w:rFonts w:ascii="Times New Roman" w:hAnsi="Times New Roman" w:cs="Times New Roman"/>
          <w:sz w:val="24"/>
          <w:szCs w:val="24"/>
        </w:rPr>
        <w:t xml:space="preserve">(6), 1252-1257.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Freeman, R., Durso-Decruz, E., &amp; Emir, B. (2008). Efficacy, safety, and tolerability of pregabalin treatment for painful diabetic peripheral neuropathy: findings from seven randomized, controlled trials across a range of doses.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Diabetes Care, 31</w:t>
      </w:r>
      <w:r w:rsidRPr="004C7649">
        <w:rPr>
          <w:rFonts w:ascii="Times New Roman" w:hAnsi="Times New Roman" w:cs="Times New Roman"/>
          <w:sz w:val="24"/>
          <w:szCs w:val="24"/>
        </w:rPr>
        <w:t>(7), 1448-1454. doi:10.2337/dc07-2105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Fromm, G. H., Terrence, C. F., &amp; Chattha, A. S. (1984). Baclofen in the treatment of trigeminal neuralgia: double-blind study and long-term follow-up.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Ann Neurol, 15</w:t>
      </w:r>
      <w:r w:rsidRPr="004C7649">
        <w:rPr>
          <w:rFonts w:ascii="Times New Roman" w:hAnsi="Times New Roman" w:cs="Times New Roman"/>
          <w:sz w:val="24"/>
          <w:szCs w:val="24"/>
        </w:rPr>
        <w:t>(3), 240-244. doi:10.1002/ana.410150306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Gass, A., Kitchen, N., MacManus, D. G., Moseley, I. F., Hennerici, M. G., &amp; Miller, D. H. (1997). Trigeminal neuralgia in patients with multiple sclerosis: lesion localization with magnetic resonance imaging.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Neurology, 49</w:t>
      </w:r>
      <w:r w:rsidRPr="004C7649">
        <w:rPr>
          <w:rFonts w:ascii="Times New Roman" w:hAnsi="Times New Roman" w:cs="Times New Roman"/>
          <w:sz w:val="24"/>
          <w:szCs w:val="24"/>
        </w:rPr>
        <w:t xml:space="preserve">(4), 1142-1144.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Gilron, I., Baron, R., &amp; Jensen, T. (2015). Neuropathic pain: principles of diagnosis and treatment.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Mayo Clin Proc, 90</w:t>
      </w:r>
      <w:r w:rsidRPr="004C7649">
        <w:rPr>
          <w:rFonts w:ascii="Times New Roman" w:hAnsi="Times New Roman" w:cs="Times New Roman"/>
          <w:sz w:val="24"/>
          <w:szCs w:val="24"/>
        </w:rPr>
        <w:t>(4), 532-545. doi:10.1016/j.mayocp.2015.01.018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Gilron, I., Watson, C. P., Cahill, C. M., &amp; Moulin, D. E. (2006). Neuropathic pain: a practical guide for the clinician.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CMAJ, 175</w:t>
      </w:r>
      <w:r w:rsidRPr="004C7649">
        <w:rPr>
          <w:rFonts w:ascii="Times New Roman" w:hAnsi="Times New Roman" w:cs="Times New Roman"/>
          <w:sz w:val="24"/>
          <w:szCs w:val="24"/>
        </w:rPr>
        <w:t>(3), 265-275. doi:10.1503/cmaj.060146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Glass, J. M. (2006). Cognitive dysfunction in fibromyalgia and chronic fatigue syndrome: new trends and future directions.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Curr Rheumatol Rep, 8</w:t>
      </w:r>
      <w:r w:rsidRPr="004C7649">
        <w:rPr>
          <w:rFonts w:ascii="Times New Roman" w:hAnsi="Times New Roman" w:cs="Times New Roman"/>
          <w:sz w:val="24"/>
          <w:szCs w:val="24"/>
        </w:rPr>
        <w:t xml:space="preserve">(6), 425-429.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Glombiewski, J. A., Sawyer, A. T., Gutermann, J., Koenig, K., Rief, W., &amp; Hofmann, S. G. (2010). Psychological treatments for fibromyalgia: a meta-analysis.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151</w:t>
      </w:r>
      <w:r w:rsidRPr="004C7649">
        <w:rPr>
          <w:rFonts w:ascii="Times New Roman" w:hAnsi="Times New Roman" w:cs="Times New Roman"/>
          <w:sz w:val="24"/>
          <w:szCs w:val="24"/>
        </w:rPr>
        <w:t>(2), 280-295. doi:10.1016/j.pain.2010.06.011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Goebel, A., &amp; Blaes, F. (2013). Complex regional pain syndrome, prototype of a novel kind of autoimmune disease.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Autoimmun Rev, 12</w:t>
      </w:r>
      <w:r w:rsidRPr="004C7649">
        <w:rPr>
          <w:rFonts w:ascii="Times New Roman" w:hAnsi="Times New Roman" w:cs="Times New Roman"/>
          <w:sz w:val="24"/>
          <w:szCs w:val="24"/>
        </w:rPr>
        <w:t>(6), 682-686. doi:10.1016/j.autrev.2012.10.015</w:t>
      </w:r>
    </w:p>
    <w:p w:rsidR="00A30DA3" w:rsidRPr="004C7649" w:rsidRDefault="00A30DA3" w:rsidP="004C7649">
      <w:pPr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Goldenberg, D. L., Schur, P. H., &amp; Romain, P. L. (2011). Differential diagnosis of fibromyalgia.</w:t>
      </w:r>
      <w:r w:rsidRPr="004C7649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4C7649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UpToDate. Accessed October</w:t>
      </w:r>
      <w:r w:rsidRPr="004C7649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4C7649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28, 2016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Gracely, R. H., Petzke, F., Wolf, J. M., &amp; Clauw, D. J. (2002). Functional magnetic resonance imaging evidence of augmented pain processing in fibromyalgia.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Arthritis Rheum, 46</w:t>
      </w:r>
      <w:r w:rsidRPr="004C7649">
        <w:rPr>
          <w:rFonts w:ascii="Times New Roman" w:hAnsi="Times New Roman" w:cs="Times New Roman"/>
          <w:sz w:val="24"/>
          <w:szCs w:val="24"/>
        </w:rPr>
        <w:t>(5), 1333-1343. doi:10.1002/art.10225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Griebeler, M. L., Morey-Vargas, O. L., Brito, J. P., Tsapas, A., Wang,</w:t>
      </w:r>
      <w:r w:rsidR="00697262" w:rsidRPr="004C7649">
        <w:rPr>
          <w:rFonts w:ascii="Times New Roman" w:hAnsi="Times New Roman" w:cs="Times New Roman"/>
          <w:sz w:val="24"/>
          <w:szCs w:val="24"/>
        </w:rPr>
        <w:t xml:space="preserve"> Z., Carranza Leon, B. G.,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Murad, M. H. (2014). Pharmacologic interventions for painful diabetic neuropathy: An umbrella systematic review and comparative effectiveness network meta-analysis.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Ann Intern Med, 161</w:t>
      </w:r>
      <w:r w:rsidRPr="004C7649">
        <w:rPr>
          <w:rFonts w:ascii="Times New Roman" w:hAnsi="Times New Roman" w:cs="Times New Roman"/>
          <w:sz w:val="24"/>
          <w:szCs w:val="24"/>
        </w:rPr>
        <w:t>(9), 639-649. doi:10.7326/M14-0511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Gronseth, G., Cruccu, G., Alksne, J., Argoff, C., Brainin, M., Burchiel,</w:t>
      </w:r>
      <w:r w:rsidR="00697262" w:rsidRPr="004C7649">
        <w:rPr>
          <w:rFonts w:ascii="Times New Roman" w:hAnsi="Times New Roman" w:cs="Times New Roman"/>
          <w:sz w:val="24"/>
          <w:szCs w:val="24"/>
        </w:rPr>
        <w:t xml:space="preserve"> K.,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Zakrzewska, J. M. (2008). Practice parameter: the diagnostic evaluation and treatment of trigeminal </w:t>
      </w:r>
      <w:r w:rsidRPr="004C7649">
        <w:rPr>
          <w:rFonts w:ascii="Times New Roman" w:hAnsi="Times New Roman" w:cs="Times New Roman"/>
          <w:sz w:val="24"/>
          <w:szCs w:val="24"/>
        </w:rPr>
        <w:lastRenderedPageBreak/>
        <w:t xml:space="preserve">neuralgia (an evidence-based review): report of the Quality Standards Subcommittee of the American Academy of Neurology and the European Federation of Neurological Societies.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Neurology, 71</w:t>
      </w:r>
      <w:r w:rsidRPr="004C7649">
        <w:rPr>
          <w:rFonts w:ascii="Times New Roman" w:hAnsi="Times New Roman" w:cs="Times New Roman"/>
          <w:sz w:val="24"/>
          <w:szCs w:val="24"/>
        </w:rPr>
        <w:t>(15), 1183-1190. doi:10.1212/01.wnl.0000326598.83183.04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Guardiani, E., Sadoughi, B., Blitzer, A., &amp; Sirois, D. (2014). A new treatment paradigm for trigeminal neuralgia using Botulinum toxin type 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Laryngoscope, 124</w:t>
      </w:r>
      <w:r w:rsidRPr="004C7649">
        <w:rPr>
          <w:rFonts w:ascii="Times New Roman" w:hAnsi="Times New Roman" w:cs="Times New Roman"/>
          <w:sz w:val="24"/>
          <w:szCs w:val="24"/>
        </w:rPr>
        <w:t>(2), 413-417. doi:10.1002/lary.24286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Guo, T. Z., Wei, T., Li, W. W., Li, X. Q., Clark, J. D., &amp; Kingery, W. S. (2014). Immobilization contributes to exaggerated neuropeptide signaling, inflammatory changes, and nociceptive sensitization after fracture in rats.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Pain, 15</w:t>
      </w:r>
      <w:r w:rsidRPr="004C7649">
        <w:rPr>
          <w:rFonts w:ascii="Times New Roman" w:hAnsi="Times New Roman" w:cs="Times New Roman"/>
          <w:sz w:val="24"/>
          <w:szCs w:val="24"/>
        </w:rPr>
        <w:t>(10), 1033-1045. doi:10.1016/j.jpain.2014.07.004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Harden, R. N., Bruehl, S., Galer, B. S., Saltz, S., </w:t>
      </w:r>
      <w:r w:rsidR="00697262" w:rsidRPr="004C7649">
        <w:rPr>
          <w:rFonts w:ascii="Times New Roman" w:hAnsi="Times New Roman" w:cs="Times New Roman"/>
          <w:sz w:val="24"/>
          <w:szCs w:val="24"/>
        </w:rPr>
        <w:t>Bertram, M., Backonja, M.,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Stanton-Hicks, M. (1999). Complex regional pain syndrome: are the IASP diagnostic criteria valid and sufficiently comprehensive?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83</w:t>
      </w:r>
      <w:r w:rsidRPr="004C7649">
        <w:rPr>
          <w:rFonts w:ascii="Times New Roman" w:hAnsi="Times New Roman" w:cs="Times New Roman"/>
          <w:sz w:val="24"/>
          <w:szCs w:val="24"/>
        </w:rPr>
        <w:t xml:space="preserve">(2), 211-219.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Harden, R. N., Bruehl, S., Stanos, S., Brander, V.</w:t>
      </w:r>
      <w:r w:rsidR="00697262" w:rsidRPr="004C7649">
        <w:rPr>
          <w:rFonts w:ascii="Times New Roman" w:hAnsi="Times New Roman" w:cs="Times New Roman"/>
          <w:sz w:val="24"/>
          <w:szCs w:val="24"/>
        </w:rPr>
        <w:t>, Chung, O. Y., Saltz, S.,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Stulberg, S. D. (2003). Prospective examination of pain-related and psychological predictors of CRPS-like phenomena following total knee arthroplasty: a preliminary study.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106</w:t>
      </w:r>
      <w:r w:rsidRPr="004C7649">
        <w:rPr>
          <w:rFonts w:ascii="Times New Roman" w:hAnsi="Times New Roman" w:cs="Times New Roman"/>
          <w:sz w:val="24"/>
          <w:szCs w:val="24"/>
        </w:rPr>
        <w:t xml:space="preserve">(3), 393-400.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Harden, R. N., Kaye, A. D., Kintanar, T., &amp; Argoff, C. E. (2013). Evidence-based guidance for the management of postherpetic neuralgia in primary care.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Postgrad Med, 125</w:t>
      </w:r>
      <w:r w:rsidRPr="004C7649">
        <w:rPr>
          <w:rFonts w:ascii="Times New Roman" w:hAnsi="Times New Roman" w:cs="Times New Roman"/>
          <w:sz w:val="24"/>
          <w:szCs w:val="24"/>
        </w:rPr>
        <w:t>(4), 191-202. doi:10.3810/pgm.2013.07.2690</w:t>
      </w:r>
    </w:p>
    <w:p w:rsidR="00714DD9" w:rsidRPr="004C7649" w:rsidRDefault="00714DD9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Häuser, W., Klose, P., Langhorst, J., Moradi, B., Steinbach, M., Schiltenwolf, M., &amp; Busch, A. (2010). Efficacy of different types of aerobic exercise in fibromyalgia syndrome: a systematic review and meta-analysis of randomised controlled trials.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Arthritis Res Ther, 12</w:t>
      </w:r>
      <w:r w:rsidRPr="004C7649">
        <w:rPr>
          <w:rFonts w:ascii="Times New Roman" w:hAnsi="Times New Roman" w:cs="Times New Roman"/>
          <w:sz w:val="24"/>
          <w:szCs w:val="24"/>
        </w:rPr>
        <w:t>(3), R79. doi:10.1186/ar3002</w:t>
      </w:r>
    </w:p>
    <w:p w:rsidR="00714DD9" w:rsidRPr="004C7649" w:rsidRDefault="00714DD9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Häuser, W., Petzke, F., Üçeyler, N., &amp; Sommer, C. (2011). Comparative efficacy and acceptability of amitriptyline, duloxetine and milnacipran in fibromyalgia syndrome: a systematic review with meta-analysis.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Rheumatology (Oxford), 50</w:t>
      </w:r>
      <w:r w:rsidRPr="004C7649">
        <w:rPr>
          <w:rFonts w:ascii="Times New Roman" w:hAnsi="Times New Roman" w:cs="Times New Roman"/>
          <w:sz w:val="24"/>
          <w:szCs w:val="24"/>
        </w:rPr>
        <w:t>(3), 532-543. doi:10.1093/rheumatology/keq354</w:t>
      </w:r>
    </w:p>
    <w:p w:rsidR="00714DD9" w:rsidRPr="004C7649" w:rsidRDefault="00714DD9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Häuser, W., Urrútia, G., Tort, S., Uçeyler, N., &amp; Walitt, B. (2013). Serotonin and noradrenaline reuptake inhibitors (SNRIs) for fibromyalgia syndrome.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Cochrane Database Syst Rev</w:t>
      </w:r>
      <w:r w:rsidRPr="004C7649">
        <w:rPr>
          <w:rFonts w:ascii="Times New Roman" w:hAnsi="Times New Roman" w:cs="Times New Roman"/>
          <w:sz w:val="24"/>
          <w:szCs w:val="24"/>
        </w:rPr>
        <w:t>(1), CD010292. doi:10.1002/14651858.CD010292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Heesen, C., Böhm, J., Reich, C., Kasper, J., Goebel, M., &amp; Gold, S. M. (2008). Patient perception of bodily functions in multiple sclerosis: gait and visual function are the most valuable.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Mult Scler, 14</w:t>
      </w:r>
      <w:r w:rsidRPr="004C7649">
        <w:rPr>
          <w:rFonts w:ascii="Times New Roman" w:hAnsi="Times New Roman" w:cs="Times New Roman"/>
          <w:sz w:val="24"/>
          <w:szCs w:val="24"/>
        </w:rPr>
        <w:t>(7), 988-991. doi:10.1177/1352458508088916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Heutink, M., Post, M. W., Luthart, P., Schuitemaker, M.</w:t>
      </w:r>
      <w:r w:rsidR="00697262" w:rsidRPr="004C7649">
        <w:rPr>
          <w:rFonts w:ascii="Times New Roman" w:hAnsi="Times New Roman" w:cs="Times New Roman"/>
          <w:sz w:val="24"/>
          <w:szCs w:val="24"/>
        </w:rPr>
        <w:t>, Slangen, S., Sweers, J.,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Lindeman, E. (2014). Long-term outcomes of a multidisciplinary cognitive behavioural programme for coping with chronic neuropathic spinal cord injury pain.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Rehabil Med, 46</w:t>
      </w:r>
      <w:r w:rsidRPr="004C7649">
        <w:rPr>
          <w:rFonts w:ascii="Times New Roman" w:hAnsi="Times New Roman" w:cs="Times New Roman"/>
          <w:sz w:val="24"/>
          <w:szCs w:val="24"/>
        </w:rPr>
        <w:t>(6), 540-545. doi:10.2340/16501977-1798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Hill, K. P. (2015). Medical Marijuana for Treatment of Chronic Pain and Other Medical and </w:t>
      </w:r>
      <w:r w:rsidRPr="004C7649">
        <w:rPr>
          <w:rFonts w:ascii="Times New Roman" w:hAnsi="Times New Roman" w:cs="Times New Roman"/>
          <w:sz w:val="24"/>
          <w:szCs w:val="24"/>
        </w:rPr>
        <w:lastRenderedPageBreak/>
        <w:t xml:space="preserve">Psychiatric Problems: A Clinical Review.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JAMA, 313</w:t>
      </w:r>
      <w:r w:rsidRPr="004C7649">
        <w:rPr>
          <w:rFonts w:ascii="Times New Roman" w:hAnsi="Times New Roman" w:cs="Times New Roman"/>
          <w:sz w:val="24"/>
          <w:szCs w:val="24"/>
        </w:rPr>
        <w:t>(24), 2474-2483. doi:10.1001/jama.2015.6199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Huang, J. H., Galvagno, S. M., Hameed, M., Wilkinson, I.</w:t>
      </w:r>
      <w:r w:rsidR="00697262" w:rsidRPr="004C7649">
        <w:rPr>
          <w:rFonts w:ascii="Times New Roman" w:hAnsi="Times New Roman" w:cs="Times New Roman"/>
          <w:sz w:val="24"/>
          <w:szCs w:val="24"/>
        </w:rPr>
        <w:t>, Erdek, M. A., Patel, A.,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Cohen, S. P. (2012). Occipital nerve pulsed radiofrequency treatment: a multi-center study evaluating predictors of outcome.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 Med, 13</w:t>
      </w:r>
      <w:r w:rsidRPr="004C7649">
        <w:rPr>
          <w:rFonts w:ascii="Times New Roman" w:hAnsi="Times New Roman" w:cs="Times New Roman"/>
          <w:sz w:val="24"/>
          <w:szCs w:val="24"/>
        </w:rPr>
        <w:t>(4), 489-497. doi:10.1111/j.1526-4637.2012.01348.x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Hui, F., Boyle, E., Vayda, E., &amp; Glazier, R. H. (2012). A randomized controlled trial of a multifaceted integrated complementary-alternative therapy for chronic herpes zoster-related pain.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Altern Med Rev, 17</w:t>
      </w:r>
      <w:r w:rsidRPr="004C7649">
        <w:rPr>
          <w:rFonts w:ascii="Times New Roman" w:hAnsi="Times New Roman" w:cs="Times New Roman"/>
          <w:sz w:val="24"/>
          <w:szCs w:val="24"/>
        </w:rPr>
        <w:t xml:space="preserve">(1), 57-68. </w:t>
      </w:r>
    </w:p>
    <w:p w:rsidR="00A30DA3" w:rsidRPr="004C7649" w:rsidRDefault="00A30DA3" w:rsidP="004C7649">
      <w:pPr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International Association for the Study of Pain. Classification of chronic pain. 2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</w:rPr>
        <w:t>nd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edition (revised). </w:t>
      </w:r>
    </w:p>
    <w:p w:rsidR="003807D8" w:rsidRPr="004C7649" w:rsidRDefault="003807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Jänig, W., &amp; Baron, R. (2002). Complex regional pain syndrome is a disease of the central nervous system.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Clin Auton Res, 12</w:t>
      </w:r>
      <w:r w:rsidRPr="004C7649">
        <w:rPr>
          <w:rFonts w:ascii="Times New Roman" w:hAnsi="Times New Roman" w:cs="Times New Roman"/>
          <w:sz w:val="24"/>
          <w:szCs w:val="24"/>
        </w:rPr>
        <w:t xml:space="preserve">(3), 150-164. </w:t>
      </w:r>
    </w:p>
    <w:p w:rsidR="003807D8" w:rsidRPr="004C7649" w:rsidRDefault="003807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Jänig, W., &amp; Baron, R. (2003). Complex regional pain syndrome: mystery explained?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Lancet Neurol, 2</w:t>
      </w:r>
      <w:r w:rsidRPr="004C7649">
        <w:rPr>
          <w:rFonts w:ascii="Times New Roman" w:hAnsi="Times New Roman" w:cs="Times New Roman"/>
          <w:sz w:val="24"/>
          <w:szCs w:val="24"/>
        </w:rPr>
        <w:t xml:space="preserve">(11), 687-697.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Jannetta, P. J. (1985). Microsurgical management of trigeminal neuralgia.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Arch Neurol, 42</w:t>
      </w:r>
      <w:r w:rsidRPr="004C7649">
        <w:rPr>
          <w:rFonts w:ascii="Times New Roman" w:hAnsi="Times New Roman" w:cs="Times New Roman"/>
          <w:sz w:val="24"/>
          <w:szCs w:val="24"/>
        </w:rPr>
        <w:t xml:space="preserve">(8), 800.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Jensen, T. S., Baron, R., Haanpää, M., Kalso, E., Loeser, J. D., Rice, A. S., &amp; Treede, R. D. (2011). A new definition of neuropathic pain.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152</w:t>
      </w:r>
      <w:r w:rsidRPr="004C7649">
        <w:rPr>
          <w:rFonts w:ascii="Times New Roman" w:hAnsi="Times New Roman" w:cs="Times New Roman"/>
          <w:sz w:val="24"/>
          <w:szCs w:val="24"/>
        </w:rPr>
        <w:t>(10), 2204-2205. doi:10.1016/j.pain.2011.06.017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Ji, R. R., Berta, T., &amp; Nedergaard, M. (2013). Glia and pain: is chronic pain a gliopathy?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154 Suppl 1</w:t>
      </w:r>
      <w:r w:rsidRPr="004C7649">
        <w:rPr>
          <w:rFonts w:ascii="Times New Roman" w:hAnsi="Times New Roman" w:cs="Times New Roman"/>
          <w:sz w:val="24"/>
          <w:szCs w:val="24"/>
        </w:rPr>
        <w:t>, S10-28. doi:10.1016/j.pain.2013.06.022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Johnson, R. W. (2010). Herpes zoster and postherpetic neuralgia.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Expert Rev Vaccines, 9</w:t>
      </w:r>
      <w:r w:rsidRPr="004C7649">
        <w:rPr>
          <w:rFonts w:ascii="Times New Roman" w:hAnsi="Times New Roman" w:cs="Times New Roman"/>
          <w:sz w:val="24"/>
          <w:szCs w:val="24"/>
        </w:rPr>
        <w:t>(3 Suppl), 21-26. doi:10.1586/erv.10.30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Johnson, R. W., &amp; Dworkin, R. H. (2003). Treatment of herpes zoster and postherpetic neuralgia.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BMJ, 326</w:t>
      </w:r>
      <w:r w:rsidRPr="004C7649">
        <w:rPr>
          <w:rFonts w:ascii="Times New Roman" w:hAnsi="Times New Roman" w:cs="Times New Roman"/>
          <w:sz w:val="24"/>
          <w:szCs w:val="24"/>
        </w:rPr>
        <w:t>(7392), 748-750. doi:10.1136/bmj.326.7392.748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Johnson, R. W., &amp; Rice, A. S. (2014). Clinical practice. Postherpetic neuralgia.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 Engl J Med, 371</w:t>
      </w:r>
      <w:r w:rsidRPr="004C7649">
        <w:rPr>
          <w:rFonts w:ascii="Times New Roman" w:hAnsi="Times New Roman" w:cs="Times New Roman"/>
          <w:sz w:val="24"/>
          <w:szCs w:val="24"/>
        </w:rPr>
        <w:t>(16), 1526-1533. doi:10.1056/NEJMcp1403062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Jones, G. T., Atzeni, F., Beasley, M., Flüß, E., Sarzi-Puttini, P., &amp; Macfarlane, G. J. (2015). The prevalence of fibromyalgia in the general population: a comparison of the American College of Rheumatology 1990, 2010, and modified 2010 classification criteria.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Arthritis Rheumatol, 67</w:t>
      </w:r>
      <w:r w:rsidRPr="004C7649">
        <w:rPr>
          <w:rFonts w:ascii="Times New Roman" w:hAnsi="Times New Roman" w:cs="Times New Roman"/>
          <w:sz w:val="24"/>
          <w:szCs w:val="24"/>
        </w:rPr>
        <w:t>(2), 568-575. doi:10.1002/art.38905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Jones, R. C., Lawson, E., &amp; Backonja, M. (2016). Managing Neuropathic Pain.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Med Clin North Am, 100</w:t>
      </w:r>
      <w:r w:rsidRPr="004C7649">
        <w:rPr>
          <w:rFonts w:ascii="Times New Roman" w:hAnsi="Times New Roman" w:cs="Times New Roman"/>
          <w:sz w:val="24"/>
          <w:szCs w:val="24"/>
        </w:rPr>
        <w:t>(1), 151-167. doi:10.1016/j.mcna.2015.08.009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Jordan, S. E., Ahn, S. S., &amp; Gelabert, H. A. (2007). Combining ultrasonography and electromyography for botulinum chemodenervation treatment of thoracic outlet syndrome: comparison with fluoroscopy and electromyography guidance.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 Physician, 10</w:t>
      </w:r>
      <w:r w:rsidRPr="004C7649">
        <w:rPr>
          <w:rFonts w:ascii="Times New Roman" w:hAnsi="Times New Roman" w:cs="Times New Roman"/>
          <w:sz w:val="24"/>
          <w:szCs w:val="24"/>
        </w:rPr>
        <w:t>(4), 541-</w:t>
      </w:r>
      <w:r w:rsidRPr="004C7649">
        <w:rPr>
          <w:rFonts w:ascii="Times New Roman" w:hAnsi="Times New Roman" w:cs="Times New Roman"/>
          <w:sz w:val="24"/>
          <w:szCs w:val="24"/>
        </w:rPr>
        <w:lastRenderedPageBreak/>
        <w:t xml:space="preserve">546.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Katusic, S., Beard, C. M., Bergstralh, E., &amp; Kurland, L. T. (1990). Incidence and clinical features of trigeminal neuralgia, Rochester, Minnesota, 1945-1984.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Ann Neurol, 27</w:t>
      </w:r>
      <w:r w:rsidRPr="004C7649">
        <w:rPr>
          <w:rFonts w:ascii="Times New Roman" w:hAnsi="Times New Roman" w:cs="Times New Roman"/>
          <w:sz w:val="24"/>
          <w:szCs w:val="24"/>
        </w:rPr>
        <w:t>(1), 89-95. doi:10.1002/ana.410270114</w:t>
      </w:r>
    </w:p>
    <w:p w:rsidR="00281FCC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Katusic, S., Williams, D. B., Beard, C. M., Bergstralh, E. J., &amp; Kurland, L. T. (1991). Epidemiology and clinical features of idiopathic trigeminal neuralgia and glossopharyngeal neuralgia: similarities and differences, Rochester, Minnesota, 1945-1984.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Neuroepidemiology, 10</w:t>
      </w:r>
      <w:r w:rsidRPr="004C7649">
        <w:rPr>
          <w:rFonts w:ascii="Times New Roman" w:hAnsi="Times New Roman" w:cs="Times New Roman"/>
          <w:sz w:val="24"/>
          <w:szCs w:val="24"/>
        </w:rPr>
        <w:t>(5-6), 276-281.</w:t>
      </w:r>
    </w:p>
    <w:p w:rsidR="00D176D8" w:rsidRPr="004C7649" w:rsidRDefault="00281FCC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Ke, M., Yinghui, F., Yi, J., Xeuhua, H., Xiaoming, L., Zhijun, C., Yingwei, W. (2013). Efficacy of pulsed radiofrequency in the treatment of thoracic postherpetic neuralgia from the angulus costae: a randomized, double blinded, controlled trial. </w:t>
      </w:r>
      <w:r w:rsidRPr="004C7649">
        <w:rPr>
          <w:rFonts w:ascii="Times New Roman" w:hAnsi="Times New Roman" w:cs="Times New Roman"/>
          <w:i/>
          <w:sz w:val="24"/>
          <w:szCs w:val="24"/>
        </w:rPr>
        <w:t>Pain Physician</w:t>
      </w:r>
      <w:r w:rsidRPr="004C7649">
        <w:rPr>
          <w:rFonts w:ascii="Times New Roman" w:hAnsi="Times New Roman" w:cs="Times New Roman"/>
          <w:sz w:val="24"/>
          <w:szCs w:val="24"/>
        </w:rPr>
        <w:t>, 16 (1), 15-25</w:t>
      </w:r>
      <w:r w:rsidR="00D176D8" w:rsidRPr="004C76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Kemler, M. A., Barendse, G. A., van Kleef, M., de Vet, H. C., Rijks, C. P., Furnée, C. A., &amp; van den Wildenberg, F. A. (2000). Spinal cord stimulation in patients with chronic reflex sympathetic dystrophy.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 Engl J Med, 343</w:t>
      </w:r>
      <w:r w:rsidRPr="004C7649">
        <w:rPr>
          <w:rFonts w:ascii="Times New Roman" w:hAnsi="Times New Roman" w:cs="Times New Roman"/>
          <w:sz w:val="24"/>
          <w:szCs w:val="24"/>
        </w:rPr>
        <w:t>(9), 618-624. doi:10.1056/NEJM200008313430904</w:t>
      </w:r>
    </w:p>
    <w:p w:rsidR="00D176D8" w:rsidRPr="004C7649" w:rsidRDefault="003807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Kemler, M. A., d</w:t>
      </w:r>
      <w:r w:rsidR="00D176D8" w:rsidRPr="004C7649">
        <w:rPr>
          <w:rFonts w:ascii="Times New Roman" w:hAnsi="Times New Roman" w:cs="Times New Roman"/>
          <w:sz w:val="24"/>
          <w:szCs w:val="24"/>
        </w:rPr>
        <w:t xml:space="preserve">e Vet, H. C., Barendse, G. A., Van Den Wildenberg, F. A., &amp; Van Kleef, M. (2004). The effect of spinal cord stimulation in patients with chronic reflex sympathetic dystrophy: two years' follow-up of the randomized controlled trial. </w:t>
      </w:r>
      <w:r w:rsidR="00D176D8" w:rsidRPr="004C7649">
        <w:rPr>
          <w:rFonts w:ascii="Times New Roman" w:hAnsi="Times New Roman" w:cs="Times New Roman"/>
          <w:i/>
          <w:iCs/>
          <w:sz w:val="24"/>
          <w:szCs w:val="24"/>
        </w:rPr>
        <w:t>Ann Neurol, 55</w:t>
      </w:r>
      <w:r w:rsidR="00D176D8" w:rsidRPr="004C7649">
        <w:rPr>
          <w:rFonts w:ascii="Times New Roman" w:hAnsi="Times New Roman" w:cs="Times New Roman"/>
          <w:sz w:val="24"/>
          <w:szCs w:val="24"/>
        </w:rPr>
        <w:t>(1), 13-18. doi:10.1002/ana.10996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Kemler, M. A., de Vet, H. C., Barendse, G. A., van den Wildenberg, F. A., &amp;</w:t>
      </w:r>
      <w:r w:rsidR="00697262" w:rsidRPr="004C7649">
        <w:rPr>
          <w:rFonts w:ascii="Times New Roman" w:hAnsi="Times New Roman" w:cs="Times New Roman"/>
          <w:sz w:val="24"/>
          <w:szCs w:val="24"/>
        </w:rPr>
        <w:t xml:space="preserve"> van Kleef, M. (2008</w:t>
      </w:r>
      <w:r w:rsidRPr="004C7649">
        <w:rPr>
          <w:rFonts w:ascii="Times New Roman" w:hAnsi="Times New Roman" w:cs="Times New Roman"/>
          <w:sz w:val="24"/>
          <w:szCs w:val="24"/>
        </w:rPr>
        <w:t xml:space="preserve">). Effect of spinal cord stimulation for chronic complex regional pain syndrome Type I: five-year final follow-up of patients in a randomized controlled trial.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Neurosurg, 108</w:t>
      </w:r>
      <w:r w:rsidRPr="004C7649">
        <w:rPr>
          <w:rFonts w:ascii="Times New Roman" w:hAnsi="Times New Roman" w:cs="Times New Roman"/>
          <w:sz w:val="24"/>
          <w:szCs w:val="24"/>
        </w:rPr>
        <w:t>(2), 292-298. doi:10.3171/JNS/2008/108/2/0292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Khan, A. A., Birks-Agnew, I., Bullock, P., &amp; Rushton, D. (2010). Clinical outcome and complications of intrathecal baclofen pump in multiple sclerosis patients: a retrospective study.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NeuroRehabilitation, 27</w:t>
      </w:r>
      <w:r w:rsidRPr="004C7649">
        <w:rPr>
          <w:rFonts w:ascii="Times New Roman" w:hAnsi="Times New Roman" w:cs="Times New Roman"/>
          <w:sz w:val="24"/>
          <w:szCs w:val="24"/>
        </w:rPr>
        <w:t>(2), 117-120. doi:10.3233/NRE-2010-0587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Kilpatrick, E. S., Rigby, A. S., &amp; Atkin, S. L. (2009). The Diabetes Control and Complications Trial: the gift that keeps giving.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Nat Rev Endocrinol, 5</w:t>
      </w:r>
      <w:r w:rsidRPr="004C7649">
        <w:rPr>
          <w:rFonts w:ascii="Times New Roman" w:hAnsi="Times New Roman" w:cs="Times New Roman"/>
          <w:sz w:val="24"/>
          <w:szCs w:val="24"/>
        </w:rPr>
        <w:t>(10), 537-545. doi:10.1038/nrendo.2009.179</w:t>
      </w:r>
    </w:p>
    <w:p w:rsidR="00A30DA3" w:rsidRPr="004C7649" w:rsidRDefault="00A30DA3" w:rsidP="004C7649">
      <w:pPr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Kinsella, K., &amp; Velkoff, V. (2001). An aging world [United States Census Bureau, Series P95/01–1].</w:t>
      </w:r>
      <w:r w:rsidRPr="004C7649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4C7649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Washington, united States Government printing office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Knijnik, L. M., Dussán-Sarria, J. A., Rozisky, J. R., Torres, I. L., Brunoni, A. R., Fregni, F., &amp; Caumo, W. (2016). Repetitive Transcranial Magnetic Stimulation for Fibromyalgia: Systematic Review and Meta-Analysis.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 Pract, 16</w:t>
      </w:r>
      <w:r w:rsidRPr="004C7649">
        <w:rPr>
          <w:rFonts w:ascii="Times New Roman" w:hAnsi="Times New Roman" w:cs="Times New Roman"/>
          <w:sz w:val="24"/>
          <w:szCs w:val="24"/>
        </w:rPr>
        <w:t>(3), 294-304. doi:10.1111/papr.12276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Kohr, D., Singh, P., Tschernatsch, M., Kaps, M., Pouokam, E., Diener, M.</w:t>
      </w:r>
      <w:r w:rsidR="00697262" w:rsidRPr="004C7649">
        <w:rPr>
          <w:rFonts w:ascii="Times New Roman" w:hAnsi="Times New Roman" w:cs="Times New Roman"/>
          <w:sz w:val="24"/>
          <w:szCs w:val="24"/>
        </w:rPr>
        <w:t>,</w:t>
      </w:r>
      <w:r w:rsidRPr="004C7649">
        <w:rPr>
          <w:rFonts w:ascii="Times New Roman" w:hAnsi="Times New Roman" w:cs="Times New Roman"/>
          <w:sz w:val="24"/>
          <w:szCs w:val="24"/>
        </w:rPr>
        <w:t xml:space="preserve"> Blaes, F. (2011). Autoimmunity against the β2 adrenergic receptor and muscarinic-2 receptor in complex regional pain syndrome.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152</w:t>
      </w:r>
      <w:r w:rsidRPr="004C7649">
        <w:rPr>
          <w:rFonts w:ascii="Times New Roman" w:hAnsi="Times New Roman" w:cs="Times New Roman"/>
          <w:sz w:val="24"/>
          <w:szCs w:val="24"/>
        </w:rPr>
        <w:t>(12), 2690-2700. doi:10.1016/j.pain.2011.06.012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lastRenderedPageBreak/>
        <w:t>Kumar, K., Taylor, R. S., Jacques, L., Eldabe, S., Meglio, M., M</w:t>
      </w:r>
      <w:r w:rsidR="00697262" w:rsidRPr="004C7649">
        <w:rPr>
          <w:rFonts w:ascii="Times New Roman" w:hAnsi="Times New Roman" w:cs="Times New Roman"/>
          <w:sz w:val="24"/>
          <w:szCs w:val="24"/>
        </w:rPr>
        <w:t>olet, J.,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North, R. B. (2007). Spinal cord stimulation versus conventional medical management for neuropathic pain: a multicentre randomised controlled trial in patients with failed back surgery syndrome.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132</w:t>
      </w:r>
      <w:r w:rsidRPr="004C7649">
        <w:rPr>
          <w:rFonts w:ascii="Times New Roman" w:hAnsi="Times New Roman" w:cs="Times New Roman"/>
          <w:sz w:val="24"/>
          <w:szCs w:val="24"/>
        </w:rPr>
        <w:t>(1-2), 179-188. doi:10.1016/j.pain.2007.07.028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Leijon, G., &amp; Boivie, J. (1989). Central post-stroke pain--a controlled trial of amitriptyline and carbamazepine.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36</w:t>
      </w:r>
      <w:r w:rsidRPr="004C7649">
        <w:rPr>
          <w:rFonts w:ascii="Times New Roman" w:hAnsi="Times New Roman" w:cs="Times New Roman"/>
          <w:sz w:val="24"/>
          <w:szCs w:val="24"/>
        </w:rPr>
        <w:t xml:space="preserve">(1), 27-36.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Littlejohn, G. (2015). Neurogenic neuroinflammation in fibromyalgia and complex regional pain syndrome.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Nat Rev Rheumatol, 11</w:t>
      </w:r>
      <w:r w:rsidRPr="004C7649">
        <w:rPr>
          <w:rFonts w:ascii="Times New Roman" w:hAnsi="Times New Roman" w:cs="Times New Roman"/>
          <w:sz w:val="24"/>
          <w:szCs w:val="24"/>
        </w:rPr>
        <w:t>(11), 639-648. doi:10.1038/nrrheum.2015.100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Lobentanz, I. S., Asenbaum, S., Vass, K., Sauter, C.</w:t>
      </w:r>
      <w:r w:rsidR="00697262" w:rsidRPr="004C7649">
        <w:rPr>
          <w:rFonts w:ascii="Times New Roman" w:hAnsi="Times New Roman" w:cs="Times New Roman"/>
          <w:sz w:val="24"/>
          <w:szCs w:val="24"/>
        </w:rPr>
        <w:t>, Klösch, G., Kollegger, H.,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Zeitlhofer, J. (2004). Factors influencing quality of life in multiple sclerosis patients: disability, depressive mood, fatigue and sleep quality.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Acta Neurol Scand, 110</w:t>
      </w:r>
      <w:r w:rsidRPr="004C7649">
        <w:rPr>
          <w:rFonts w:ascii="Times New Roman" w:hAnsi="Times New Roman" w:cs="Times New Roman"/>
          <w:sz w:val="24"/>
          <w:szCs w:val="24"/>
        </w:rPr>
        <w:t>(1), 6-13. doi:10.1111/j.1600-0404.2004.00257.x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Love, S., &amp; Coakham, H. B. (2001). Trigeminal neuralgia: pathology and pathogenesis.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Brain, 124</w:t>
      </w:r>
      <w:r w:rsidRPr="004C7649">
        <w:rPr>
          <w:rFonts w:ascii="Times New Roman" w:hAnsi="Times New Roman" w:cs="Times New Roman"/>
          <w:sz w:val="24"/>
          <w:szCs w:val="24"/>
        </w:rPr>
        <w:t xml:space="preserve">(Pt 12), 2347-2360.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Love, S., Hilton, D. A., &amp; Coakham, H. B. (1998). Central demyelination of the Vth nerve root in trigeminal neuralgia associated with vascular compression.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Brain Pathol, 8</w:t>
      </w:r>
      <w:r w:rsidRPr="004C7649">
        <w:rPr>
          <w:rFonts w:ascii="Times New Roman" w:hAnsi="Times New Roman" w:cs="Times New Roman"/>
          <w:sz w:val="24"/>
          <w:szCs w:val="24"/>
        </w:rPr>
        <w:t xml:space="preserve">(1), 1-11; discussion 11-12.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Lunn, M. P., Hughes, R. A., &amp; Wiffen, P. J. (2014). Duloxetine for treating painful neuropathy, chronic pain or fibromyalgia.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Cochrane Database Syst Rev</w:t>
      </w:r>
      <w:r w:rsidRPr="004C7649">
        <w:rPr>
          <w:rFonts w:ascii="Times New Roman" w:hAnsi="Times New Roman" w:cs="Times New Roman"/>
          <w:sz w:val="24"/>
          <w:szCs w:val="24"/>
        </w:rPr>
        <w:t>(1), CD007115. doi:10.1002/14651858.CD007115.pub3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Lydick, E., Epstein, R. S., Himmelberger, D., &amp; White, C. J. (1995). Herpes zoster and quality of life: a self-limited disease with severe impact.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Neurology, 45</w:t>
      </w:r>
      <w:r w:rsidRPr="004C7649">
        <w:rPr>
          <w:rFonts w:ascii="Times New Roman" w:hAnsi="Times New Roman" w:cs="Times New Roman"/>
          <w:sz w:val="24"/>
          <w:szCs w:val="24"/>
        </w:rPr>
        <w:t xml:space="preserve">(12 Suppl 8), S52-53.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Maarbjerg, S., Gozalov, A., Olesen, J., &amp; Bendtsen, L. (2014). Trigeminal neuralgia--a prospective systematic study of clinical characteristics in 158 patients.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Headache, 54</w:t>
      </w:r>
      <w:r w:rsidRPr="004C7649">
        <w:rPr>
          <w:rFonts w:ascii="Times New Roman" w:hAnsi="Times New Roman" w:cs="Times New Roman"/>
          <w:sz w:val="24"/>
          <w:szCs w:val="24"/>
        </w:rPr>
        <w:t>(10), 1574-1582. doi:10.1111/head.12441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Maccarrone, M., Maldonado, R., Casas, M., Henze, T., &amp; Centonze, D. (2017). Cannabinoids therapeutic use: what is our current understanding following the introduction of THC, THC:CBD oromucosal spray and others?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Expert Rev Clin Pharmacol, 10</w:t>
      </w:r>
      <w:r w:rsidRPr="004C7649">
        <w:rPr>
          <w:rFonts w:ascii="Times New Roman" w:hAnsi="Times New Roman" w:cs="Times New Roman"/>
          <w:sz w:val="24"/>
          <w:szCs w:val="24"/>
        </w:rPr>
        <w:t>(4), 443-455. doi:10.1080/17512433.2017.1292849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Maier, C., Baron, R., Tölle, T. R., Binder, A., Bi</w:t>
      </w:r>
      <w:r w:rsidR="00383064" w:rsidRPr="004C7649">
        <w:rPr>
          <w:rFonts w:ascii="Times New Roman" w:hAnsi="Times New Roman" w:cs="Times New Roman"/>
          <w:sz w:val="24"/>
          <w:szCs w:val="24"/>
        </w:rPr>
        <w:t>rbaumer, N., Birklein, F.,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Treede, R. D. (2010). Quantitative sensory testing in the German Research Network on Neuropathic Pain (DFNS): somatosensory abnormalities in 1236 patients with different neuropathic pain syndromes.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150</w:t>
      </w:r>
      <w:r w:rsidRPr="004C7649">
        <w:rPr>
          <w:rFonts w:ascii="Times New Roman" w:hAnsi="Times New Roman" w:cs="Times New Roman"/>
          <w:sz w:val="24"/>
          <w:szCs w:val="24"/>
        </w:rPr>
        <w:t>(3), 439-450. doi:10.1016/j.pain.2010.05.002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Maihöfner, C., Handwerker, H. O., Neundörfer, B., &amp; Birklein, F. (2004). Cortical reorganization during recovery from complex regional pain syndrome.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Neurology, 63</w:t>
      </w:r>
      <w:r w:rsidRPr="004C7649">
        <w:rPr>
          <w:rFonts w:ascii="Times New Roman" w:hAnsi="Times New Roman" w:cs="Times New Roman"/>
          <w:sz w:val="24"/>
          <w:szCs w:val="24"/>
        </w:rPr>
        <w:t xml:space="preserve">(4), 693-701.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Mailis, A., &amp; Taenzer, P. (2012). Evidence-based guideline for neuropathic pain interventional treatments: spinal cord stimulation, intravenous infusions, epidural injections </w:t>
      </w:r>
      <w:r w:rsidRPr="004C7649">
        <w:rPr>
          <w:rFonts w:ascii="Times New Roman" w:hAnsi="Times New Roman" w:cs="Times New Roman"/>
          <w:sz w:val="24"/>
          <w:szCs w:val="24"/>
        </w:rPr>
        <w:lastRenderedPageBreak/>
        <w:t xml:space="preserve">and nerve blocks.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 Res Manag, 17</w:t>
      </w:r>
      <w:r w:rsidRPr="004C7649">
        <w:rPr>
          <w:rFonts w:ascii="Times New Roman" w:hAnsi="Times New Roman" w:cs="Times New Roman"/>
          <w:sz w:val="24"/>
          <w:szCs w:val="24"/>
        </w:rPr>
        <w:t xml:space="preserve">(3), 150-158.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Malik, R. A. (2014). Which test for diagnosing early human diabetic neuropathy?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Diabetes, 63</w:t>
      </w:r>
      <w:r w:rsidRPr="004C7649">
        <w:rPr>
          <w:rFonts w:ascii="Times New Roman" w:hAnsi="Times New Roman" w:cs="Times New Roman"/>
          <w:sz w:val="24"/>
          <w:szCs w:val="24"/>
        </w:rPr>
        <w:t>(7), 2206-2208. doi:10.2337/db14-0492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Manchikanti, L., Kaye, A. M., Knezevic, N. N., McAnally, H., Slavin, K., </w:t>
      </w:r>
      <w:r w:rsidR="00383064" w:rsidRPr="004C7649">
        <w:rPr>
          <w:rFonts w:ascii="Times New Roman" w:hAnsi="Times New Roman" w:cs="Times New Roman"/>
          <w:sz w:val="24"/>
          <w:szCs w:val="24"/>
        </w:rPr>
        <w:t>Trescot, A. M.,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Hirsch, J. A. (2017). Responsible, Safe, and Effective Prescription of Opioids for Chronic Non-Cancer Pain: American Society of Interventional Pain Physicians (ASIPP) Guidelines.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 Physician, 20</w:t>
      </w:r>
      <w:r w:rsidRPr="004C7649">
        <w:rPr>
          <w:rFonts w:ascii="Times New Roman" w:hAnsi="Times New Roman" w:cs="Times New Roman"/>
          <w:sz w:val="24"/>
          <w:szCs w:val="24"/>
        </w:rPr>
        <w:t xml:space="preserve">(2S), S3-S92.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Manicourt, D. H., Brasseur, J. P., Boutsen, Y., Depreseux, G., &amp; Devogelaer, J. P. (2004). Role of alendronate in therapy for posttraumatic complex regional pain syndrome type I of the lower extremity.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Arthritis Rheum, 50</w:t>
      </w:r>
      <w:r w:rsidRPr="004C7649">
        <w:rPr>
          <w:rFonts w:ascii="Times New Roman" w:hAnsi="Times New Roman" w:cs="Times New Roman"/>
          <w:sz w:val="24"/>
          <w:szCs w:val="24"/>
        </w:rPr>
        <w:t>(11), 3690-3697. doi:10.1002/art.20591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Mashayekh, A., Christo, P. J., Yousem, D. M., &amp; Pillai, J. J. (2011). CT-guided injection of the anterior and middle scalene muscles: technique and complications.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AJNR Am J Neuroradiol, 32</w:t>
      </w:r>
      <w:r w:rsidRPr="004C7649">
        <w:rPr>
          <w:rFonts w:ascii="Times New Roman" w:hAnsi="Times New Roman" w:cs="Times New Roman"/>
          <w:sz w:val="24"/>
          <w:szCs w:val="24"/>
        </w:rPr>
        <w:t>(3), 495-500. doi:10.3174/ajnr.A2319</w:t>
      </w:r>
    </w:p>
    <w:p w:rsidR="00E8245D" w:rsidRPr="004C7649" w:rsidRDefault="00E8245D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Makharita, M. Y., &amp; Amr, Y. M. (2015). Pulsed radiofrequency for chronic inguinal neuralgia.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 Physician, 18</w:t>
      </w:r>
      <w:r w:rsidRPr="004C7649">
        <w:rPr>
          <w:rFonts w:ascii="Times New Roman" w:hAnsi="Times New Roman" w:cs="Times New Roman"/>
          <w:sz w:val="24"/>
          <w:szCs w:val="24"/>
        </w:rPr>
        <w:t xml:space="preserve">(2), E147-155.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Max, M. B., Lynch, S. A., Muir, J., Shoaf, S. E., </w:t>
      </w:r>
      <w:r w:rsidR="00383064" w:rsidRPr="004C7649">
        <w:rPr>
          <w:rFonts w:ascii="Times New Roman" w:hAnsi="Times New Roman" w:cs="Times New Roman"/>
          <w:sz w:val="24"/>
          <w:szCs w:val="24"/>
        </w:rPr>
        <w:t>Smoller, B., &amp; Dubner, R. (1992</w:t>
      </w:r>
      <w:r w:rsidRPr="004C7649">
        <w:rPr>
          <w:rFonts w:ascii="Times New Roman" w:hAnsi="Times New Roman" w:cs="Times New Roman"/>
          <w:sz w:val="24"/>
          <w:szCs w:val="24"/>
        </w:rPr>
        <w:t xml:space="preserve">). Effects of desipramine, amitriptyline, and fluoxetine on pain in diabetic neuropathy.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 Engl J Med, 326</w:t>
      </w:r>
      <w:r w:rsidRPr="004C7649">
        <w:rPr>
          <w:rFonts w:ascii="Times New Roman" w:hAnsi="Times New Roman" w:cs="Times New Roman"/>
          <w:sz w:val="24"/>
          <w:szCs w:val="24"/>
        </w:rPr>
        <w:t>(19), 1250-1256. doi:10.1056/NEJM199205073261904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McCabe, C. S., Haigh, R. C., Ring, E. F., Halligan, P. W., Wall, P. D., &amp; Blake, D. R. (2003). A controlled pilot study of the utility of mirror visual feedback in the treatment of complex regional pain syndrome (type 1).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Rheumatology (Oxford), 42</w:t>
      </w:r>
      <w:r w:rsidRPr="004C7649">
        <w:rPr>
          <w:rFonts w:ascii="Times New Roman" w:hAnsi="Times New Roman" w:cs="Times New Roman"/>
          <w:sz w:val="24"/>
          <w:szCs w:val="24"/>
        </w:rPr>
        <w:t xml:space="preserve">(1), 97-101.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McGreevy, K., &amp; Williams, K. A. (2012). Contemporary insights into painful diabetic neuropathy and treatment with spinal cord stimulation.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Curr Pain Headache Rep, 16</w:t>
      </w:r>
      <w:r w:rsidRPr="004C7649">
        <w:rPr>
          <w:rFonts w:ascii="Times New Roman" w:hAnsi="Times New Roman" w:cs="Times New Roman"/>
          <w:sz w:val="24"/>
          <w:szCs w:val="24"/>
        </w:rPr>
        <w:t>(1), 43-49. doi:10.1007/s11916-011-0230-2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McGuire, K. B., Stojanovic-Radic, J., Strober, L., Chiaravalloti, N. D., &amp; DeLuca, J. (2015). Development and effectiveness of a psychoeducational wellness program for people with multiple sclerosis: description and outcomes.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Int J MS Care, 17</w:t>
      </w:r>
      <w:r w:rsidRPr="004C7649">
        <w:rPr>
          <w:rFonts w:ascii="Times New Roman" w:hAnsi="Times New Roman" w:cs="Times New Roman"/>
          <w:sz w:val="24"/>
          <w:szCs w:val="24"/>
        </w:rPr>
        <w:t>(1), 1-8. doi:10.7224/1537-2073.2013-045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McNicol, E. D., Midbari, A., &amp; Eisenberg, E. (2013). Opioids for neuropathic pain.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Cochrane Database Syst Rev</w:t>
      </w:r>
      <w:r w:rsidRPr="004C7649">
        <w:rPr>
          <w:rFonts w:ascii="Times New Roman" w:hAnsi="Times New Roman" w:cs="Times New Roman"/>
          <w:sz w:val="24"/>
          <w:szCs w:val="24"/>
        </w:rPr>
        <w:t>(8), CD006146. doi:10.1002/14651858.CD006146.pub2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Mittal, S. O., Safarpour, D., &amp; Jabbari, B. (2016). Botulinum Toxin Treatment of Neuropathic Pain.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Semin Neurol, 36</w:t>
      </w:r>
      <w:r w:rsidRPr="004C7649">
        <w:rPr>
          <w:rFonts w:ascii="Times New Roman" w:hAnsi="Times New Roman" w:cs="Times New Roman"/>
          <w:sz w:val="24"/>
          <w:szCs w:val="24"/>
        </w:rPr>
        <w:t>(1), 73-83. doi:10.1055/s-0036-1571953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Moisset, X., Ouchchane, L., Guy, N., Bayle, D. J., Dallel, R., &amp; Clavelou, P. (2013). Migraine headaches and pain with neuropathic characteristics: comorbid conditions in patients with multiple sclerosis.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154</w:t>
      </w:r>
      <w:r w:rsidRPr="004C7649">
        <w:rPr>
          <w:rFonts w:ascii="Times New Roman" w:hAnsi="Times New Roman" w:cs="Times New Roman"/>
          <w:sz w:val="24"/>
          <w:szCs w:val="24"/>
        </w:rPr>
        <w:t>(12), 2691-2699. doi:10.1016/j.pain.2013.07.050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Moore, R. A., Straube, S., Wiffen, P. J., Derry, S., &amp; McQuay, H. J. (2009). Pregabalin for acute and chronic pain in adults.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Cochrane Database Syst Rev</w:t>
      </w:r>
      <w:r w:rsidRPr="004C7649">
        <w:rPr>
          <w:rFonts w:ascii="Times New Roman" w:hAnsi="Times New Roman" w:cs="Times New Roman"/>
          <w:sz w:val="24"/>
          <w:szCs w:val="24"/>
        </w:rPr>
        <w:t xml:space="preserve">(3), CD007076. </w:t>
      </w:r>
      <w:r w:rsidRPr="004C7649">
        <w:rPr>
          <w:rFonts w:ascii="Times New Roman" w:hAnsi="Times New Roman" w:cs="Times New Roman"/>
          <w:sz w:val="24"/>
          <w:szCs w:val="24"/>
        </w:rPr>
        <w:lastRenderedPageBreak/>
        <w:t>doi:10.1002/14651858.CD007076.pub2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Moore, R. A., Wiffen, P. J., Derry, S., Toelle, T., &amp; Rice, A. S. (2014). Gabapentin for chronic neuropathic pain and fibromyalgia in adults.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Cochrane Database Syst Rev</w:t>
      </w:r>
      <w:r w:rsidRPr="004C7649">
        <w:rPr>
          <w:rFonts w:ascii="Times New Roman" w:hAnsi="Times New Roman" w:cs="Times New Roman"/>
          <w:sz w:val="24"/>
          <w:szCs w:val="24"/>
        </w:rPr>
        <w:t>(4), CD007938. doi:10.1002/14651858.CD007938.pub3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Moulin, D. E., Foley, K. M., &amp; Ebers, G. C. (1988). Pain syndromes in multiple sclerosis.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Neurology, 38</w:t>
      </w:r>
      <w:r w:rsidRPr="004C7649">
        <w:rPr>
          <w:rFonts w:ascii="Times New Roman" w:hAnsi="Times New Roman" w:cs="Times New Roman"/>
          <w:sz w:val="24"/>
          <w:szCs w:val="24"/>
        </w:rPr>
        <w:t xml:space="preserve">(12), 1830-1834.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Nalamachu, S., &amp; Morley-Forster, P. (2012). Diagnosing and managing postherpetic neuralgia.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Drugs Aging, 29</w:t>
      </w:r>
      <w:r w:rsidRPr="004C7649">
        <w:rPr>
          <w:rFonts w:ascii="Times New Roman" w:hAnsi="Times New Roman" w:cs="Times New Roman"/>
          <w:sz w:val="24"/>
          <w:szCs w:val="24"/>
        </w:rPr>
        <w:t>(11), 863-869. doi:10.1007/s40266-012-0014-3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Natale, M., D'Oria, S., Nero, V. V., Squillante, E., Gentile, M., &amp; Rotondo, M. (2016). Long-term effects of intrathecal baclofen in multiple sclerosis.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Clin Neurol Neurosurg, 143</w:t>
      </w:r>
      <w:r w:rsidRPr="004C7649">
        <w:rPr>
          <w:rFonts w:ascii="Times New Roman" w:hAnsi="Times New Roman" w:cs="Times New Roman"/>
          <w:sz w:val="24"/>
          <w:szCs w:val="24"/>
        </w:rPr>
        <w:t>, 121-125. doi:10.1016/j.clineuro.2016.02.016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Nuckols, T. K., Anderson, L., Popescu, I., Diamant, A. L., Doyle, B., Di Capua, P., &amp; Chou, R. (2014). Opioid prescribing: a systematic review and critical appraisal of guidelines for chronic pain.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Ann Intern Med, 160</w:t>
      </w:r>
      <w:r w:rsidRPr="004C7649">
        <w:rPr>
          <w:rFonts w:ascii="Times New Roman" w:hAnsi="Times New Roman" w:cs="Times New Roman"/>
          <w:sz w:val="24"/>
          <w:szCs w:val="24"/>
        </w:rPr>
        <w:t>(1), 38-47. doi:10.7326/0003-4819-160-1-201401070-00732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Oxman, M. N., Levin, M. J., Johnson, G. R., Schmader, K. E., S</w:t>
      </w:r>
      <w:r w:rsidR="00383064" w:rsidRPr="004C7649">
        <w:rPr>
          <w:rFonts w:ascii="Times New Roman" w:hAnsi="Times New Roman" w:cs="Times New Roman"/>
          <w:sz w:val="24"/>
          <w:szCs w:val="24"/>
        </w:rPr>
        <w:t>traus, S. E., Gelb, L. D.,</w:t>
      </w:r>
      <w:r w:rsidRPr="004C7649">
        <w:rPr>
          <w:rFonts w:ascii="Times New Roman" w:hAnsi="Times New Roman" w:cs="Times New Roman"/>
          <w:sz w:val="24"/>
          <w:szCs w:val="24"/>
        </w:rPr>
        <w:t xml:space="preserve"> Group, Shingles Prevention Study. (2005). A vaccine to prevent herpes zoster and postherpetic neuralgia in older adults.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 Engl J Med, 352</w:t>
      </w:r>
      <w:r w:rsidRPr="004C7649">
        <w:rPr>
          <w:rFonts w:ascii="Times New Roman" w:hAnsi="Times New Roman" w:cs="Times New Roman"/>
          <w:sz w:val="24"/>
          <w:szCs w:val="24"/>
        </w:rPr>
        <w:t>(22), 2271-2284. doi:10.1056/NEJMoa051016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Oyibo, S. O., Prasad, Y. D., Jackson, N. J., Jude, E. B., &amp; Boulton, A. J. (2002). The relationship between blood glucose excursions and painful diabetic peripheral neuropathy: a pilot study.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Diabet Med, 19</w:t>
      </w:r>
      <w:r w:rsidRPr="004C7649">
        <w:rPr>
          <w:rFonts w:ascii="Times New Roman" w:hAnsi="Times New Roman" w:cs="Times New Roman"/>
          <w:sz w:val="24"/>
          <w:szCs w:val="24"/>
        </w:rPr>
        <w:t xml:space="preserve">(10), 870-873.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Penn, R. D., York, M. M., &amp; Paice, J. A. (1995). Catheter systems for intrathecal drug delivery.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Neurosurg, 83</w:t>
      </w:r>
      <w:r w:rsidRPr="004C7649">
        <w:rPr>
          <w:rFonts w:ascii="Times New Roman" w:hAnsi="Times New Roman" w:cs="Times New Roman"/>
          <w:sz w:val="24"/>
          <w:szCs w:val="24"/>
        </w:rPr>
        <w:t>(2), 215-217. doi:10.3171/jns.1995.83.2.0215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Perez, R. S., Zollinger, P. E., Dijkstra, P. U., Thomassen-Hilgersom, I. L., Zuurmond, W. W., Rosenbrand, K. C</w:t>
      </w:r>
      <w:r w:rsidR="00A567BE" w:rsidRPr="004C7649">
        <w:rPr>
          <w:rFonts w:ascii="Times New Roman" w:hAnsi="Times New Roman" w:cs="Times New Roman"/>
          <w:sz w:val="24"/>
          <w:szCs w:val="24"/>
        </w:rPr>
        <w:t>.</w:t>
      </w:r>
      <w:r w:rsidRPr="004C7649">
        <w:rPr>
          <w:rFonts w:ascii="Times New Roman" w:hAnsi="Times New Roman" w:cs="Times New Roman"/>
          <w:sz w:val="24"/>
          <w:szCs w:val="24"/>
        </w:rPr>
        <w:t xml:space="preserve"> CRPS I task. (2010). Evidence based guidelines for complex regional pain syndrome type 1.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BMC Neurol, 10</w:t>
      </w:r>
      <w:r w:rsidRPr="004C7649">
        <w:rPr>
          <w:rFonts w:ascii="Times New Roman" w:hAnsi="Times New Roman" w:cs="Times New Roman"/>
          <w:sz w:val="24"/>
          <w:szCs w:val="24"/>
        </w:rPr>
        <w:t>, 20. doi:10.1186/1471-2377-10-20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Petropoulos, I. N., Alam, U., Fadavi, H., Marshall, A., Asghar, O., Dabbah, M. Malik, R. A. (2014). Rapid automated diagnosis of diabetic peripheral neuropathy with in vivo corneal confocal microscopy.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Invest Ophthalmol Vis Sci, 55</w:t>
      </w:r>
      <w:r w:rsidRPr="004C7649">
        <w:rPr>
          <w:rFonts w:ascii="Times New Roman" w:hAnsi="Times New Roman" w:cs="Times New Roman"/>
          <w:sz w:val="24"/>
          <w:szCs w:val="24"/>
        </w:rPr>
        <w:t>(4), 2071-2078. doi:10.1167/iovs.13-13787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Pleger, B., Tegenthoff, M., Ragert, P., Förster, A. F., Dinse, H. R., Schwenkreis, Maier, C. (2005). Sensorimotor retuning [corrected] in complex regional pain syndrome parallels pain reduction.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Ann Neurol, 57</w:t>
      </w:r>
      <w:r w:rsidRPr="004C7649">
        <w:rPr>
          <w:rFonts w:ascii="Times New Roman" w:hAnsi="Times New Roman" w:cs="Times New Roman"/>
          <w:sz w:val="24"/>
          <w:szCs w:val="24"/>
        </w:rPr>
        <w:t>(3), 425-429. doi:10.1002/ana.20394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Ragozzino, M. W., Melton, L. J., Kurland, L. T., Chu, C. P., &amp; Perry, H. O. (1982). Population-based study of herpes zoster and its sequelae.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Medicine (Baltimore), 61</w:t>
      </w:r>
      <w:r w:rsidRPr="004C7649">
        <w:rPr>
          <w:rFonts w:ascii="Times New Roman" w:hAnsi="Times New Roman" w:cs="Times New Roman"/>
          <w:sz w:val="24"/>
          <w:szCs w:val="24"/>
        </w:rPr>
        <w:t xml:space="preserve">(5), 310-316. </w:t>
      </w:r>
    </w:p>
    <w:p w:rsidR="00732BFC" w:rsidRPr="004C7649" w:rsidRDefault="002B771D" w:rsidP="004C7649">
      <w:pPr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Raja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&amp; 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Grabow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S. Anesthesiology. 2002;96:1254-1260. </w:t>
      </w:r>
    </w:p>
    <w:p w:rsidR="00D176D8" w:rsidRPr="004C7649" w:rsidRDefault="00D176D8" w:rsidP="004C7649">
      <w:pPr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Raja, S. N., Haythornthwaite, J. A., Pappagallo, M., Clark, M. R., Travison, T. G., Sabeen, Max, M. B. (2002). Opioids versus antidepressants in postherpetic neuralgia: a randomized, placebo-controlled trial.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Neurology, 59</w:t>
      </w:r>
      <w:r w:rsidRPr="004C7649">
        <w:rPr>
          <w:rFonts w:ascii="Times New Roman" w:hAnsi="Times New Roman" w:cs="Times New Roman"/>
          <w:sz w:val="24"/>
          <w:szCs w:val="24"/>
        </w:rPr>
        <w:t xml:space="preserve">(7), 1015-1021.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Ramagopalan, S. V., &amp; Sadovnick, A. D. (2011). Epidemiology of multiple sclerosis.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 Clin, 29</w:t>
      </w:r>
      <w:r w:rsidRPr="004C7649">
        <w:rPr>
          <w:rFonts w:ascii="Times New Roman" w:hAnsi="Times New Roman" w:cs="Times New Roman"/>
          <w:sz w:val="24"/>
          <w:szCs w:val="24"/>
        </w:rPr>
        <w:t>(2), 207-217. doi:10.1016/j.ncl.2010.12.010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Richards, R. G., Sampson, F. C., Beard, S. M., &amp; Tappenden, P. (2002). A review of the natural history and epidemiology of multiple sclerosis: implications for resource allocation and health economic models.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Health Technol Assess, 6</w:t>
      </w:r>
      <w:r w:rsidRPr="004C7649">
        <w:rPr>
          <w:rFonts w:ascii="Times New Roman" w:hAnsi="Times New Roman" w:cs="Times New Roman"/>
          <w:sz w:val="24"/>
          <w:szCs w:val="24"/>
        </w:rPr>
        <w:t xml:space="preserve">(10), 1-73.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Robinson, J. N., Sandom, J., &amp; Chapman, P. T. (2004). Efficacy of pamidronate in complex regional pain syndrome type I.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 Med, 5</w:t>
      </w:r>
      <w:r w:rsidRPr="004C7649">
        <w:rPr>
          <w:rFonts w:ascii="Times New Roman" w:hAnsi="Times New Roman" w:cs="Times New Roman"/>
          <w:sz w:val="24"/>
          <w:szCs w:val="24"/>
        </w:rPr>
        <w:t>(3), 276-280. doi:10.1111/j.1526-4637.2004.04038.x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Rochlin, D. H., Gilson, M. M., Likes, K. C., Graf, E., Ford, N., Christo, P. J., &amp; Freischlag, J. A. (2013). Quality-of-life scores in neurogenic thoracic outlet syndrome patients undergoing first rib resection and scalenectomy.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Vasc Surg, 57</w:t>
      </w:r>
      <w:r w:rsidRPr="004C7649">
        <w:rPr>
          <w:rFonts w:ascii="Times New Roman" w:hAnsi="Times New Roman" w:cs="Times New Roman"/>
          <w:sz w:val="24"/>
          <w:szCs w:val="24"/>
        </w:rPr>
        <w:t>(2), 436-443. doi:10.1016/j.jvs.2012.08.112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Rochlin, D. H., Likes, K. C., Gilson, M. M., Christo, P. J., &amp; Freischlag, J. A. (2012). Management of unresolved, recurrent, and/or contralateral neurogenic symptoms in patients following first rib resection and scalenectomy.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Vasc Surg, 56</w:t>
      </w:r>
      <w:r w:rsidRPr="004C7649">
        <w:rPr>
          <w:rFonts w:ascii="Times New Roman" w:hAnsi="Times New Roman" w:cs="Times New Roman"/>
          <w:sz w:val="24"/>
          <w:szCs w:val="24"/>
        </w:rPr>
        <w:t>(4), 1061-1067; discussion 1068. doi:10.1016/j.jvs.2012.03.262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Roos, D. B. (1999). Thoracic outlet syndrome is underdiagnosed.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Muscle Nerve, 22</w:t>
      </w:r>
      <w:r w:rsidRPr="004C7649">
        <w:rPr>
          <w:rFonts w:ascii="Times New Roman" w:hAnsi="Times New Roman" w:cs="Times New Roman"/>
          <w:sz w:val="24"/>
          <w:szCs w:val="24"/>
        </w:rPr>
        <w:t xml:space="preserve">(1), 126-129; discussion 137-128.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Russell, I. J., Perkins, A. T., Michalek, J. E., &amp; Group, Oxybate SXB-26 Fibromyalgia Syndrome Study. (2009). Sodium oxybate relieves pain and improves function in fibromyalgia syndrome: a randomized, double-blind, placebo-controlled, multicenter clinical trial.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Arthritis Rheum, 60</w:t>
      </w:r>
      <w:r w:rsidRPr="004C7649">
        <w:rPr>
          <w:rFonts w:ascii="Times New Roman" w:hAnsi="Times New Roman" w:cs="Times New Roman"/>
          <w:sz w:val="24"/>
          <w:szCs w:val="24"/>
        </w:rPr>
        <w:t>(1), 299-309. doi:10.1002/art.24142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Sanders, R. J., Hammond, S. L., &amp; Rao, N. M. (2007). Diagnosis of thoracic outlet syndrome.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Vasc Surg, 46</w:t>
      </w:r>
      <w:r w:rsidRPr="004C7649">
        <w:rPr>
          <w:rFonts w:ascii="Times New Roman" w:hAnsi="Times New Roman" w:cs="Times New Roman"/>
          <w:sz w:val="24"/>
          <w:szCs w:val="24"/>
        </w:rPr>
        <w:t>(3), 601-604. doi:10.1016/j.jvs.2007.04.050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Sandroni, P., Benrud-Larson, L. M., McClelland, R. L., &amp; Low, P. A. (2003a). Complex regional pain syndrome type I: incidence and prevalence in Olmsted county, a population-based study.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103</w:t>
      </w:r>
      <w:r w:rsidRPr="004C7649">
        <w:rPr>
          <w:rFonts w:ascii="Times New Roman" w:hAnsi="Times New Roman" w:cs="Times New Roman"/>
          <w:sz w:val="24"/>
          <w:szCs w:val="24"/>
        </w:rPr>
        <w:t xml:space="preserve">(1-2), 199-207.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Scharf, M. B., Baumann, M., &amp; Berkowitz, D. V. (2003). The effects of sodium oxybate on clinical symptoms and sleep patterns in patients with fibromyalgia.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Rheumatol, 30</w:t>
      </w:r>
      <w:r w:rsidRPr="004C7649">
        <w:rPr>
          <w:rFonts w:ascii="Times New Roman" w:hAnsi="Times New Roman" w:cs="Times New Roman"/>
          <w:sz w:val="24"/>
          <w:szCs w:val="24"/>
        </w:rPr>
        <w:t xml:space="preserve">(5), 1070-1074.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Schmidt-Wilcke, T., Kairys, A., Ichesco, E., Fernandez-Sanchez, M. L., Barjola, P., Heitzeg, Williams, D. A. (2014). Changes in clinical pain in fibromyalgia patients correlate with changes in brain activation in the cingulate cortex in a response inhibition task.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 xml:space="preserve">Pain Med,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lastRenderedPageBreak/>
        <w:t>15</w:t>
      </w:r>
      <w:r w:rsidRPr="004C7649">
        <w:rPr>
          <w:rFonts w:ascii="Times New Roman" w:hAnsi="Times New Roman" w:cs="Times New Roman"/>
          <w:sz w:val="24"/>
          <w:szCs w:val="24"/>
        </w:rPr>
        <w:t>(8), 1346-1358. doi:10.1111/pme.12460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Shibuya, N., Humphers, J. M., Agarwal, M. R., &amp; Jupiter, D. C. (2013). Efficacy and safety of high-dose vitamin C on complex regional pain syndrome in extremity trauma and surgery--systematic review and meta-analysis.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Foot Ankle Surg, 52</w:t>
      </w:r>
      <w:r w:rsidRPr="004C7649">
        <w:rPr>
          <w:rFonts w:ascii="Times New Roman" w:hAnsi="Times New Roman" w:cs="Times New Roman"/>
          <w:sz w:val="24"/>
          <w:szCs w:val="24"/>
        </w:rPr>
        <w:t>(1), 62-66. doi:10.1053/j.jfas.2012.08.003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Shui, S., Wang, X., Chiang, J. Y., &amp; Zheng, L. (2015). Far-infrared therapy for cardiovascular, autoimmune, and other chronic health problems: A systematic review.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Exp Biol Med (Maywood), 240</w:t>
      </w:r>
      <w:r w:rsidRPr="004C7649">
        <w:rPr>
          <w:rFonts w:ascii="Times New Roman" w:hAnsi="Times New Roman" w:cs="Times New Roman"/>
          <w:sz w:val="24"/>
          <w:szCs w:val="24"/>
        </w:rPr>
        <w:t>(10), 1257-1265. doi:10.1177/1535370215573391</w:t>
      </w:r>
    </w:p>
    <w:p w:rsidR="00A30DA3" w:rsidRPr="004C7649" w:rsidRDefault="00A30DA3" w:rsidP="004C7649">
      <w:pPr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Simon, L. S. (2012). Relieving pain in America: A blueprint for transforming prevention, care, education, and research.</w:t>
      </w:r>
      <w:r w:rsidRPr="004C7649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4C7649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Journal of Pain &amp; Palliative Care Pharmacotherapy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4C7649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4C7649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26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(2), 197-198.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Simpson, D. M., Hallett, M., Ashman, E. J., Comella, C. </w:t>
      </w:r>
      <w:r w:rsidR="00A567BE" w:rsidRPr="004C7649">
        <w:rPr>
          <w:rFonts w:ascii="Times New Roman" w:hAnsi="Times New Roman" w:cs="Times New Roman"/>
          <w:sz w:val="24"/>
          <w:szCs w:val="24"/>
        </w:rPr>
        <w:t>L., Green, M. W., Gronseth, G.,</w:t>
      </w:r>
      <w:r w:rsidRPr="004C7649">
        <w:rPr>
          <w:rFonts w:ascii="Times New Roman" w:hAnsi="Times New Roman" w:cs="Times New Roman"/>
          <w:sz w:val="24"/>
          <w:szCs w:val="24"/>
        </w:rPr>
        <w:t xml:space="preserve">Yablon, S. A. (2016). Practice guideline update summary: Botulinum neurotoxin for the treatment of blepharospasm, cervical dystonia, adult spasticity, and headache: Report of the Guideline Development Subcommittee of the American Academy of Neurology.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Neurology, 86</w:t>
      </w:r>
      <w:r w:rsidRPr="004C7649">
        <w:rPr>
          <w:rFonts w:ascii="Times New Roman" w:hAnsi="Times New Roman" w:cs="Times New Roman"/>
          <w:sz w:val="24"/>
          <w:szCs w:val="24"/>
        </w:rPr>
        <w:t>(19), 1818-1826. doi:10.1212/WNL.0000000000002560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Sindrup, S. H., Ejlertsen, B., Frøland, A., Sindrup, E. H., Brøsen, K., &amp; Gram, L. F. (1989). Imipramine treatment in diabetic neuropathy: relief of subjective symptoms without changes in peripheral and autonomic nerve function.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Eur J Clin Pharmacol, 37</w:t>
      </w:r>
      <w:r w:rsidRPr="004C7649">
        <w:rPr>
          <w:rFonts w:ascii="Times New Roman" w:hAnsi="Times New Roman" w:cs="Times New Roman"/>
          <w:sz w:val="24"/>
          <w:szCs w:val="24"/>
        </w:rPr>
        <w:t xml:space="preserve">(2), 151-153.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Smith, H. S., Harris, R., &amp; Clauw, D. (2011). Fibromyalgia: an afferent processing disorder leading to a complex pain generalized syndrome.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 Physician, 14</w:t>
      </w:r>
      <w:r w:rsidRPr="004C7649">
        <w:rPr>
          <w:rFonts w:ascii="Times New Roman" w:hAnsi="Times New Roman" w:cs="Times New Roman"/>
          <w:sz w:val="24"/>
          <w:szCs w:val="24"/>
        </w:rPr>
        <w:t xml:space="preserve">(2), E217-245. </w:t>
      </w:r>
    </w:p>
    <w:p w:rsidR="00A30DA3" w:rsidRPr="004C7649" w:rsidRDefault="00A30DA3" w:rsidP="004C7649">
      <w:pPr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Smith H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Harris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&amp; 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Clauw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J. Fibromyalgia. In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Benzon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Raja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Molly R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Liu S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&amp; 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Fishman S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editors. Essentials of pain medicine. 3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</w:rPr>
        <w:t>rd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ed. Philadelphia: Elsevier; 2011. P. 345-50.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Solaro, C., Brichetto, G., Amato, M. P., Cocco, E., Colombo, B., D'Aleo, Group, PaIMS Study. (2004). The prevalence of pain in multiple sclerosis: a multicenter cross-sectional study.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Neurology, 63</w:t>
      </w:r>
      <w:r w:rsidRPr="004C7649">
        <w:rPr>
          <w:rFonts w:ascii="Times New Roman" w:hAnsi="Times New Roman" w:cs="Times New Roman"/>
          <w:sz w:val="24"/>
          <w:szCs w:val="24"/>
        </w:rPr>
        <w:t xml:space="preserve">(5), 919-921.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Stampacchia, G., Gerini, A., &amp; Mazzoleni, S. (2016). Effects of severe spasticity treatment with intrathecal Baclofen in multiple sclerosis patients: Long term follow-up.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NeuroRehabilitation, 38</w:t>
      </w:r>
      <w:r w:rsidRPr="004C7649">
        <w:rPr>
          <w:rFonts w:ascii="Times New Roman" w:hAnsi="Times New Roman" w:cs="Times New Roman"/>
          <w:sz w:val="24"/>
          <w:szCs w:val="24"/>
        </w:rPr>
        <w:t>(4), 385-393. doi:10.3233/NRE-161329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Stanton-Hicks, M. (2003). Complex regional pain syndrome.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Anesthesiol Clin North America, 21</w:t>
      </w:r>
      <w:r w:rsidRPr="004C7649">
        <w:rPr>
          <w:rFonts w:ascii="Times New Roman" w:hAnsi="Times New Roman" w:cs="Times New Roman"/>
          <w:sz w:val="24"/>
          <w:szCs w:val="24"/>
        </w:rPr>
        <w:t xml:space="preserve">(4), 733-744.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Stanton-Hicks, M. D., Burton, A. W., Bruehl, S. P., Carr, D. B., Har</w:t>
      </w:r>
      <w:r w:rsidR="00A567BE" w:rsidRPr="004C7649">
        <w:rPr>
          <w:rFonts w:ascii="Times New Roman" w:hAnsi="Times New Roman" w:cs="Times New Roman"/>
          <w:sz w:val="24"/>
          <w:szCs w:val="24"/>
        </w:rPr>
        <w:t>den, R. N., Hassenbusch, S. J.,</w:t>
      </w:r>
      <w:r w:rsidRPr="004C7649">
        <w:rPr>
          <w:rFonts w:ascii="Times New Roman" w:hAnsi="Times New Roman" w:cs="Times New Roman"/>
          <w:sz w:val="24"/>
          <w:szCs w:val="24"/>
        </w:rPr>
        <w:t xml:space="preserve">Rezai, A. R. (2002). An updated interdisciplinary clinical pathway for CRPS: report of an expert panel.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 Pract, 2</w:t>
      </w:r>
      <w:r w:rsidRPr="004C7649">
        <w:rPr>
          <w:rFonts w:ascii="Times New Roman" w:hAnsi="Times New Roman" w:cs="Times New Roman"/>
          <w:sz w:val="24"/>
          <w:szCs w:val="24"/>
        </w:rPr>
        <w:t>(1), 1-16. doi:10.1046/j.1533-2500.2002.02009.x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Tandan, R., Lewis, G. A., Krusinski, P. B., Badger, G. B., &amp; Fries, T. J. (1992). Topical capsaicin in painful diabetic neuropathy. Controlled study with long-term follow-up.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lastRenderedPageBreak/>
        <w:t>Diabetes Care, 15</w:t>
      </w:r>
      <w:r w:rsidRPr="004C7649">
        <w:rPr>
          <w:rFonts w:ascii="Times New Roman" w:hAnsi="Times New Roman" w:cs="Times New Roman"/>
          <w:sz w:val="24"/>
          <w:szCs w:val="24"/>
        </w:rPr>
        <w:t xml:space="preserve">(1), 8-14.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Terkelsen, A. J., Bach, F. W., &amp; Jensen, T. S. (2008). Experimental forearm immobilization in humans induces cold and mechanical hyperalgesia.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Anesthesiology, 109</w:t>
      </w:r>
      <w:r w:rsidRPr="004C7649">
        <w:rPr>
          <w:rFonts w:ascii="Times New Roman" w:hAnsi="Times New Roman" w:cs="Times New Roman"/>
          <w:sz w:val="24"/>
          <w:szCs w:val="24"/>
        </w:rPr>
        <w:t>(2), 297-307. doi:10.1097/ALN.0b013e31817f4c9d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Theoharides, T. C., Tsilioni, I., Arbetman, L., Panagiotidou, S., Stewart, J. M., Gleason, R. M., &amp; Russell, I. J. (2015). Fibromyalgia syndrome in need of effective treatments.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Pharmacol Exp Ther, 355</w:t>
      </w:r>
      <w:r w:rsidRPr="004C7649">
        <w:rPr>
          <w:rFonts w:ascii="Times New Roman" w:hAnsi="Times New Roman" w:cs="Times New Roman"/>
          <w:sz w:val="24"/>
          <w:szCs w:val="24"/>
        </w:rPr>
        <w:t>(2), 255-263. doi:10.1124/jpet.115.227298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Tofferi, J. K., Jackson, J. L., &amp; O'Malley, P. G. (2004). Treatment of fibromyalgia with cyclobenzaprine: A meta-analysis.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Arthritis Rheum, 51</w:t>
      </w:r>
      <w:r w:rsidRPr="004C7649">
        <w:rPr>
          <w:rFonts w:ascii="Times New Roman" w:hAnsi="Times New Roman" w:cs="Times New Roman"/>
          <w:sz w:val="24"/>
          <w:szCs w:val="24"/>
        </w:rPr>
        <w:t>(1), 9-13. doi:10.1002/art.20076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Torriani, M., Gupta, R., &amp; Donahue, D. M. (2010). Botulinum toxin injection in neurogenic thoracic outlet syndrome: results and experience using a ultrasound-guided approach.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Skeletal Radiol, 39</w:t>
      </w:r>
      <w:r w:rsidRPr="004C7649">
        <w:rPr>
          <w:rFonts w:ascii="Times New Roman" w:hAnsi="Times New Roman" w:cs="Times New Roman"/>
          <w:sz w:val="24"/>
          <w:szCs w:val="24"/>
        </w:rPr>
        <w:t>(10), 973-980. doi:10.1007/s00256-010-0897-1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Truini, A., Prosperini, L., Calistri, V., Fiorelli, M., Pozzilli, C., Millefiorini, Cruccu, G. (2016). A dual concurrent mechanism explains trigeminal neuralgia in patients with multiple sclerosis.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Neurology, 86</w:t>
      </w:r>
      <w:r w:rsidRPr="004C7649">
        <w:rPr>
          <w:rFonts w:ascii="Times New Roman" w:hAnsi="Times New Roman" w:cs="Times New Roman"/>
          <w:sz w:val="24"/>
          <w:szCs w:val="24"/>
        </w:rPr>
        <w:t>(22), 2094-2099. doi:10.1212/WNL.0000000000002720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Tseng, H. F., Lewin, B., Hales, C. M., Sy, L. S., Harpaz, R., Bialek, Tartof, S. Y. (2015). Zoster Vaccine and the Risk of Postherpetic Neuralgia in Patients Who Developed Herpes Zoster Despite Having Received the Zoster Vaccine.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Infect Dis, 212</w:t>
      </w:r>
      <w:r w:rsidRPr="004C7649">
        <w:rPr>
          <w:rFonts w:ascii="Times New Roman" w:hAnsi="Times New Roman" w:cs="Times New Roman"/>
          <w:sz w:val="24"/>
          <w:szCs w:val="24"/>
        </w:rPr>
        <w:t>(8), 1222-1231. doi:10.1093/infdis/jiv244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Tsuda, M., Inoue, K., &amp; Salter, M. W. (2005). Neuropathic pain and spinal microglia: a big problem from molecules in "small" glia.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Trends Neurosci, 28</w:t>
      </w:r>
      <w:r w:rsidRPr="004C7649">
        <w:rPr>
          <w:rFonts w:ascii="Times New Roman" w:hAnsi="Times New Roman" w:cs="Times New Roman"/>
          <w:sz w:val="24"/>
          <w:szCs w:val="24"/>
        </w:rPr>
        <w:t>(2), 101-107. doi:10.1016/j.tins.2004.12.002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van Hilten, B. J., van de Beek, W. J., Hoff, J. I., Voormolen, J. H., &amp; Delhaas, E. M. (2000). Intrathecal baclofen for the treatment of dystonia in patients with reflex sympathetic dystrophy.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 Engl J Med, 343</w:t>
      </w:r>
      <w:r w:rsidRPr="004C7649">
        <w:rPr>
          <w:rFonts w:ascii="Times New Roman" w:hAnsi="Times New Roman" w:cs="Times New Roman"/>
          <w:sz w:val="24"/>
          <w:szCs w:val="24"/>
        </w:rPr>
        <w:t>(9), 625-630. doi:10.1056/NEJM200008313430905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van Koulil, S., Effting, M., Kraaimaat, F. W., van Lankveld,</w:t>
      </w:r>
      <w:r w:rsidR="00A567BE" w:rsidRPr="004C7649">
        <w:rPr>
          <w:rFonts w:ascii="Times New Roman" w:hAnsi="Times New Roman" w:cs="Times New Roman"/>
          <w:sz w:val="24"/>
          <w:szCs w:val="24"/>
        </w:rPr>
        <w:t xml:space="preserve"> W., van Helmond, T., Cats, H., </w:t>
      </w:r>
      <w:r w:rsidRPr="004C7649">
        <w:rPr>
          <w:rFonts w:ascii="Times New Roman" w:hAnsi="Times New Roman" w:cs="Times New Roman"/>
          <w:sz w:val="24"/>
          <w:szCs w:val="24"/>
        </w:rPr>
        <w:t xml:space="preserve">Evers, A. W. (2007). Cognitive-behavioural therapies and exercise programmes for patients with fibromyalgia: state of the art and future directions.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Ann Rheum Dis, 66</w:t>
      </w:r>
      <w:r w:rsidRPr="004C7649">
        <w:rPr>
          <w:rFonts w:ascii="Times New Roman" w:hAnsi="Times New Roman" w:cs="Times New Roman"/>
          <w:sz w:val="24"/>
          <w:szCs w:val="24"/>
        </w:rPr>
        <w:t>(5), 571-581. doi:10.1136/ard.2006.054692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van Koulil, S., van Lankveld, W., Kraaimaat, F. W., van Helmond, T., Vedder, A., van Hoorn, H., Evers, A. W. (2010). Tailored cognitive-behavioral therapy and exercise training for high-risk patients with fibromyalgia.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Arthritis Care Res (Hoboken), 62</w:t>
      </w:r>
      <w:r w:rsidRPr="004C7649">
        <w:rPr>
          <w:rFonts w:ascii="Times New Roman" w:hAnsi="Times New Roman" w:cs="Times New Roman"/>
          <w:sz w:val="24"/>
          <w:szCs w:val="24"/>
        </w:rPr>
        <w:t>(10), 1377-1385. doi:10.1002/acr.20268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van Rijn, M. A., Marinus, J., Putter, H., Bosselaar, S. R., Moseley, G. L., &amp; van Hilten, J. J. (2011). Spreading of complex regional pain syndrome: not a random process.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Neural Transm (Vienna), 118</w:t>
      </w:r>
      <w:r w:rsidRPr="004C7649">
        <w:rPr>
          <w:rFonts w:ascii="Times New Roman" w:hAnsi="Times New Roman" w:cs="Times New Roman"/>
          <w:sz w:val="24"/>
          <w:szCs w:val="24"/>
        </w:rPr>
        <w:t>(9), 1301-1309. doi:10.1007/s00702-011-0601-1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van Rijn, M. A., Munts, A. G., Marinus, J., Voormolen, J. H., de Boer, K. S., Teepe-Twiss, I. M., van Hilten, J. J. (2009). Intrathecal baclofen for dystonia of complex regional pain </w:t>
      </w:r>
      <w:r w:rsidRPr="004C7649">
        <w:rPr>
          <w:rFonts w:ascii="Times New Roman" w:hAnsi="Times New Roman" w:cs="Times New Roman"/>
          <w:sz w:val="24"/>
          <w:szCs w:val="24"/>
        </w:rPr>
        <w:lastRenderedPageBreak/>
        <w:t xml:space="preserve">syndrome.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143</w:t>
      </w:r>
      <w:r w:rsidRPr="004C7649">
        <w:rPr>
          <w:rFonts w:ascii="Times New Roman" w:hAnsi="Times New Roman" w:cs="Times New Roman"/>
          <w:sz w:val="24"/>
          <w:szCs w:val="24"/>
        </w:rPr>
        <w:t>(1-2), 41-47. doi:10.1016/j.pain.2009.01.014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Vaneker, M., Wilder-Smith, O. H., Schrombges, P., de Man-Hermsen, I., &amp; Oerlemans, H. M. (2005). Patients initially diagnosed as 'warm' or 'cold' CRPS 1 show differences in central sensory processing some eight years after diagnosis: a quantitative sensory testing study.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115</w:t>
      </w:r>
      <w:r w:rsidRPr="004C7649">
        <w:rPr>
          <w:rFonts w:ascii="Times New Roman" w:hAnsi="Times New Roman" w:cs="Times New Roman"/>
          <w:sz w:val="24"/>
          <w:szCs w:val="24"/>
        </w:rPr>
        <w:t>(1-2), 204-211. doi:10.1016/j.pain.2005.02.031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Varenna, M., Adami, S., Rossini, M., Gatti, D., Idolazzi, L., Zucchi, F</w:t>
      </w:r>
      <w:r w:rsidR="00A567BE" w:rsidRPr="004C7649">
        <w:rPr>
          <w:rFonts w:ascii="Times New Roman" w:hAnsi="Times New Roman" w:cs="Times New Roman"/>
          <w:sz w:val="24"/>
          <w:szCs w:val="24"/>
        </w:rPr>
        <w:t xml:space="preserve">, </w:t>
      </w:r>
      <w:r w:rsidR="00383064" w:rsidRPr="004C7649">
        <w:rPr>
          <w:rFonts w:ascii="Times New Roman" w:hAnsi="Times New Roman" w:cs="Times New Roman"/>
          <w:sz w:val="24"/>
          <w:szCs w:val="24"/>
        </w:rPr>
        <w:t>Sinigaglia, L. (2013</w:t>
      </w:r>
      <w:r w:rsidRPr="004C7649">
        <w:rPr>
          <w:rFonts w:ascii="Times New Roman" w:hAnsi="Times New Roman" w:cs="Times New Roman"/>
          <w:sz w:val="24"/>
          <w:szCs w:val="24"/>
        </w:rPr>
        <w:t xml:space="preserve">). Treatment of complex regional pain syndrome type I with neridronate: a randomized, double-blind, placebo-controlled study.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Rheumatology (Oxford), 52</w:t>
      </w:r>
      <w:r w:rsidRPr="004C7649">
        <w:rPr>
          <w:rFonts w:ascii="Times New Roman" w:hAnsi="Times New Roman" w:cs="Times New Roman"/>
          <w:sz w:val="24"/>
          <w:szCs w:val="24"/>
        </w:rPr>
        <w:t>(3), 534-542. doi:10.1093/rheumatology/kes312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Varitimidis, S. E., Papatheodorou, L. K., Dailiana, Z. H., Poultsides, L., &amp; Malizos, K. N. (2011). Complex regional pain syndrome type I as a consequence of trauma or surgery to upper extremity: management with intravenous regional anaesthesia, using lidocaine and methyloprednisolone.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Hand Surg Eur Vol, 36</w:t>
      </w:r>
      <w:r w:rsidRPr="004C7649">
        <w:rPr>
          <w:rFonts w:ascii="Times New Roman" w:hAnsi="Times New Roman" w:cs="Times New Roman"/>
          <w:sz w:val="24"/>
          <w:szCs w:val="24"/>
        </w:rPr>
        <w:t>(9), 771-777. doi:10.1177/1753193411413852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Vedula, S. S., Bero, L., Scherer, R. W., &amp; Dickersin, K. (2009). Outcome reporting in industry-sponsored trials of gabapentin for off-label use.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 Engl J Med, 361</w:t>
      </w:r>
      <w:r w:rsidRPr="004C7649">
        <w:rPr>
          <w:rFonts w:ascii="Times New Roman" w:hAnsi="Times New Roman" w:cs="Times New Roman"/>
          <w:sz w:val="24"/>
          <w:szCs w:val="24"/>
        </w:rPr>
        <w:t>(20), 1963-1971. doi:10.1056/NEJMsa0906126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Veldman, P. H., &amp; Goris, R. J. (1996). Multiple reflex sympathetic dystrophy. Which patients are at risk for developing a recurrence of reflex sympathetic dystrophy in the same or another limb.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64</w:t>
      </w:r>
      <w:r w:rsidRPr="004C7649">
        <w:rPr>
          <w:rFonts w:ascii="Times New Roman" w:hAnsi="Times New Roman" w:cs="Times New Roman"/>
          <w:sz w:val="24"/>
          <w:szCs w:val="24"/>
        </w:rPr>
        <w:t xml:space="preserve">(3), 463-466.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Visnjevac, O., Costandi, S., Patel, B. A., Azer, G., Agarwal, P., Bolash, R., &amp; Mekhail, N. A. (2017). A Comprehensive Outcome-Specific Review of the Use of Spinal Cord Stimulation for Complex Regional Pain Syndrome.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 Pract, 17</w:t>
      </w:r>
      <w:r w:rsidRPr="004C7649">
        <w:rPr>
          <w:rFonts w:ascii="Times New Roman" w:hAnsi="Times New Roman" w:cs="Times New Roman"/>
          <w:sz w:val="24"/>
          <w:szCs w:val="24"/>
        </w:rPr>
        <w:t>(4), 533-545. doi:10.1111/papr.12513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von Hehn, C. A., Baron, R., &amp; Woolf, C. J. (2012). Deconstructing the neuropathic pain phenotype to reveal neural mechanisms.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Neuron, 73</w:t>
      </w:r>
      <w:r w:rsidRPr="004C7649">
        <w:rPr>
          <w:rFonts w:ascii="Times New Roman" w:hAnsi="Times New Roman" w:cs="Times New Roman"/>
          <w:sz w:val="24"/>
          <w:szCs w:val="24"/>
        </w:rPr>
        <w:t>(4), 638-652. doi:10.1016/j.neuron.2012.02.008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Vranken, J. H., Hollmann, M. W., van der Vegt, M. H., Kruis, M. R., Heesen, M., Vos, K., Dijkgraaf, M. G. (2011). Duloxetine in patients with central neuropathic pain caused by spinal cord injury or stroke: a randomized, double-blind, placebo-controlled trial.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152</w:t>
      </w:r>
      <w:r w:rsidRPr="004C7649">
        <w:rPr>
          <w:rFonts w:ascii="Times New Roman" w:hAnsi="Times New Roman" w:cs="Times New Roman"/>
          <w:sz w:val="24"/>
          <w:szCs w:val="24"/>
        </w:rPr>
        <w:t>(2), 267-273. doi:10.1016/j.pain.2010.09.005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Watson, C. P., Evans, R. J., Reed, K., Merskey, H., Goldsmith, L., &amp; Warsh, J. (1982). Amitriptyline versus placebo in postherpetic neuralgia.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Neurology, 32</w:t>
      </w:r>
      <w:r w:rsidRPr="004C7649">
        <w:rPr>
          <w:rFonts w:ascii="Times New Roman" w:hAnsi="Times New Roman" w:cs="Times New Roman"/>
          <w:sz w:val="24"/>
          <w:szCs w:val="24"/>
        </w:rPr>
        <w:t xml:space="preserve">(6), 671-673.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Watson, C. P., Vernich, L., Chipman, M., &amp; Reed, K. (1998). Nortriptyline versus amitriptyline in postherpetic neuralgia: a randomized trial.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Neurology, 51</w:t>
      </w:r>
      <w:r w:rsidRPr="004C7649">
        <w:rPr>
          <w:rFonts w:ascii="Times New Roman" w:hAnsi="Times New Roman" w:cs="Times New Roman"/>
          <w:sz w:val="24"/>
          <w:szCs w:val="24"/>
        </w:rPr>
        <w:t xml:space="preserve">(4), 1166-1171. </w:t>
      </w:r>
    </w:p>
    <w:p w:rsidR="00A30DA3" w:rsidRPr="004C7649" w:rsidRDefault="00A30DA3" w:rsidP="004C7649">
      <w:pPr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Watson C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N, Gilron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Pollock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B, Lipman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&amp;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Smith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Antidepressant analgesics. In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Koltzenburg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., &amp; 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McMahon S</w:t>
      </w:r>
      <w:r w:rsidR="003807D8"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eds. Textbook of Pain. 6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</w:rPr>
        <w:t>th</w:t>
      </w:r>
      <w:r w:rsidRPr="004C76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ed. Philadelphia: Elsevier Press; 2013.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Weiner, H. L. (2004). Multiple sclerosis is an inflammatory T-cell-mediated autoimmune </w:t>
      </w:r>
      <w:r w:rsidRPr="004C7649">
        <w:rPr>
          <w:rFonts w:ascii="Times New Roman" w:hAnsi="Times New Roman" w:cs="Times New Roman"/>
          <w:sz w:val="24"/>
          <w:szCs w:val="24"/>
        </w:rPr>
        <w:lastRenderedPageBreak/>
        <w:t xml:space="preserve">disease.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Arch Neurol, 61</w:t>
      </w:r>
      <w:r w:rsidRPr="004C7649">
        <w:rPr>
          <w:rFonts w:ascii="Times New Roman" w:hAnsi="Times New Roman" w:cs="Times New Roman"/>
          <w:sz w:val="24"/>
          <w:szCs w:val="24"/>
        </w:rPr>
        <w:t>(10), 1613-1615. doi:10.1001/archneur.61.10.1613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Whiting, P. F., Wolff, R. F., Deshpande, S., Di Nisio, M., Duffy, S., Hernandez, A. V</w:t>
      </w:r>
      <w:r w:rsidR="00A567BE" w:rsidRPr="004C7649">
        <w:rPr>
          <w:rFonts w:ascii="Times New Roman" w:hAnsi="Times New Roman" w:cs="Times New Roman"/>
          <w:sz w:val="24"/>
          <w:szCs w:val="24"/>
        </w:rPr>
        <w:t xml:space="preserve">, </w:t>
      </w:r>
      <w:r w:rsidRPr="004C7649">
        <w:rPr>
          <w:rFonts w:ascii="Times New Roman" w:hAnsi="Times New Roman" w:cs="Times New Roman"/>
          <w:sz w:val="24"/>
          <w:szCs w:val="24"/>
        </w:rPr>
        <w:t xml:space="preserve">Kleijnen, J. (2015). Cannabinoids for Medical Use: A Systematic Review and Meta-analysis.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JAMA, 313</w:t>
      </w:r>
      <w:r w:rsidRPr="004C7649">
        <w:rPr>
          <w:rFonts w:ascii="Times New Roman" w:hAnsi="Times New Roman" w:cs="Times New Roman"/>
          <w:sz w:val="24"/>
          <w:szCs w:val="24"/>
        </w:rPr>
        <w:t>(24), 2456-2473. doi:10.1001/jama.2015.6358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>Wolfe, F., Clauw, D. J., Fitzcharles, M. A., Goldenberg,</w:t>
      </w:r>
      <w:r w:rsidR="00A567BE" w:rsidRPr="004C7649">
        <w:rPr>
          <w:rFonts w:ascii="Times New Roman" w:hAnsi="Times New Roman" w:cs="Times New Roman"/>
          <w:sz w:val="24"/>
          <w:szCs w:val="24"/>
        </w:rPr>
        <w:t xml:space="preserve"> D. L., Katz, R. S., Mease, P.,</w:t>
      </w:r>
      <w:r w:rsidRPr="004C7649">
        <w:rPr>
          <w:rFonts w:ascii="Times New Roman" w:hAnsi="Times New Roman" w:cs="Times New Roman"/>
          <w:sz w:val="24"/>
          <w:szCs w:val="24"/>
        </w:rPr>
        <w:t xml:space="preserve">Yunus, M. B. (2010). The American College of Rheumatology preliminary diagnostic criteria for fibromyalgia and measurement of symptom severity.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Arthritis Care Res (Hoboken), 62</w:t>
      </w:r>
      <w:r w:rsidRPr="004C7649">
        <w:rPr>
          <w:rFonts w:ascii="Times New Roman" w:hAnsi="Times New Roman" w:cs="Times New Roman"/>
          <w:sz w:val="24"/>
          <w:szCs w:val="24"/>
        </w:rPr>
        <w:t>(5), 600-610. doi:10.1002/acr.20140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Woolf, C. J. (2011). Central sensitization: implications for the diagnosis and treatment of pain.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152</w:t>
      </w:r>
      <w:r w:rsidRPr="004C7649">
        <w:rPr>
          <w:rFonts w:ascii="Times New Roman" w:hAnsi="Times New Roman" w:cs="Times New Roman"/>
          <w:sz w:val="24"/>
          <w:szCs w:val="24"/>
        </w:rPr>
        <w:t>(3 Suppl), S2-15. doi:10.1016/j.pain.2010.09.030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Woolf, C. J., Physicians, American College of, &amp; Society, American Physiological. (2004). Pain: moving from symptom control toward mechanism-specific pharmacologic management.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Ann Intern Med, 140</w:t>
      </w:r>
      <w:r w:rsidRPr="004C7649">
        <w:rPr>
          <w:rFonts w:ascii="Times New Roman" w:hAnsi="Times New Roman" w:cs="Times New Roman"/>
          <w:sz w:val="24"/>
          <w:szCs w:val="24"/>
        </w:rPr>
        <w:t xml:space="preserve">(6), 441-451.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Wu, C. J., Lian, Y. J., Zheng, Y. K., Zhang, H. F., Chen, Y., Xie, N. C., &amp; Wang, L. J. (2012). Botulinum toxin type A for the treatment of trigeminal neuralgia: results from a randomized, double-blind, placebo-controlled trial.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Cephalalgia, 32</w:t>
      </w:r>
      <w:r w:rsidRPr="004C7649">
        <w:rPr>
          <w:rFonts w:ascii="Times New Roman" w:hAnsi="Times New Roman" w:cs="Times New Roman"/>
          <w:sz w:val="24"/>
          <w:szCs w:val="24"/>
        </w:rPr>
        <w:t>(6), 443-450. doi:10.1177/0333102412441721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Yawn, B. P., Saddier, P., Wollan, P. C., St Sauver, J. L., Kurland, M. J., &amp; Sy, L. S. (2007). A population-based study of the incidence and complication rates of herpes zoster before zoster vaccine introduction.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Mayo Clin Proc, 82</w:t>
      </w:r>
      <w:r w:rsidRPr="004C7649">
        <w:rPr>
          <w:rFonts w:ascii="Times New Roman" w:hAnsi="Times New Roman" w:cs="Times New Roman"/>
          <w:sz w:val="24"/>
          <w:szCs w:val="24"/>
        </w:rPr>
        <w:t xml:space="preserve">(11), 1341-1349.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Yawn, B. P., Wollan, P. C., Weingarten, T. N., Watson, J. C., Hooten, W. M., &amp; Melton, L. J. (2009). The prevalence of neuropathic pain: clinical evaluation compared with screening tools in a community population.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 Med, 10</w:t>
      </w:r>
      <w:r w:rsidRPr="004C7649">
        <w:rPr>
          <w:rFonts w:ascii="Times New Roman" w:hAnsi="Times New Roman" w:cs="Times New Roman"/>
          <w:sz w:val="24"/>
          <w:szCs w:val="24"/>
        </w:rPr>
        <w:t>(3), 586-593. doi:10.1111/j.1526-4637.2009.00588.x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Young, R. F., Vermeulen, S. S., Grimm, P., Blasko, J., &amp; Posewitz, A. (1997). Gamma Knife radiosurgery for treatment of trigeminal neuralgia: idiopathic and tumor related.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Neurology, 48</w:t>
      </w:r>
      <w:r w:rsidRPr="004C7649">
        <w:rPr>
          <w:rFonts w:ascii="Times New Roman" w:hAnsi="Times New Roman" w:cs="Times New Roman"/>
          <w:sz w:val="24"/>
          <w:szCs w:val="24"/>
        </w:rPr>
        <w:t xml:space="preserve">(3), 608-614.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Younger, J., Noor, N., McCue, R., &amp; Mackey, S. (2013). Low-dose naltrexone for the treatment of fibromyalgia: findings of a small, randomized, double-blind, placebo-controlled, counterbalanced, crossover trial assessing daily pain levels.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Arthritis Rheum, 65</w:t>
      </w:r>
      <w:r w:rsidRPr="004C7649">
        <w:rPr>
          <w:rFonts w:ascii="Times New Roman" w:hAnsi="Times New Roman" w:cs="Times New Roman"/>
          <w:sz w:val="24"/>
          <w:szCs w:val="24"/>
        </w:rPr>
        <w:t>(2), 529-538. doi:10.1002/art.37734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Zajicek, J. P., Hobart, J. C., Slade, A., Barnes, D., Mattison, P. G., &amp; Group, MUSEC Research. (2012). Multiple sclerosis and extract of cannabis: results of the MUSEC trial.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Neurol Neurosurg Psychiatry, 83</w:t>
      </w:r>
      <w:r w:rsidRPr="004C7649">
        <w:rPr>
          <w:rFonts w:ascii="Times New Roman" w:hAnsi="Times New Roman" w:cs="Times New Roman"/>
          <w:sz w:val="24"/>
          <w:szCs w:val="24"/>
        </w:rPr>
        <w:t>(11), 1125-1132. doi:10.1136/jnnp-2012-302468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Zakrzewska, J. M., Chaudhry, Z., Nurmikko, T. J., Patton, D. W., &amp; Mullens, E. L. (1997). Lamotrigine (lamictal) in refractory trigeminal neuralgia: results from a double-blind placebo controlled crossover trial.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Pain, 73</w:t>
      </w:r>
      <w:r w:rsidRPr="004C7649">
        <w:rPr>
          <w:rFonts w:ascii="Times New Roman" w:hAnsi="Times New Roman" w:cs="Times New Roman"/>
          <w:sz w:val="24"/>
          <w:szCs w:val="24"/>
        </w:rPr>
        <w:t xml:space="preserve">(2), 223-230.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Zakrzewska, J. M., &amp; Linskey, M. E. (2014). Trigeminal neuralgia.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BMJ, 348</w:t>
      </w:r>
      <w:r w:rsidRPr="004C7649">
        <w:rPr>
          <w:rFonts w:ascii="Times New Roman" w:hAnsi="Times New Roman" w:cs="Times New Roman"/>
          <w:sz w:val="24"/>
          <w:szCs w:val="24"/>
        </w:rPr>
        <w:t xml:space="preserve">, g474.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lastRenderedPageBreak/>
        <w:t xml:space="preserve">Zhang, C., Ma, Y. X., &amp; Yan, Y. (2010). Clinical effects of acupuncture for diabetic peripheral neuropathy.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J Tradit Chin Med, 30</w:t>
      </w:r>
      <w:r w:rsidRPr="004C7649">
        <w:rPr>
          <w:rFonts w:ascii="Times New Roman" w:hAnsi="Times New Roman" w:cs="Times New Roman"/>
          <w:sz w:val="24"/>
          <w:szCs w:val="24"/>
        </w:rPr>
        <w:t xml:space="preserve">(1), 13-14. </w:t>
      </w:r>
    </w:p>
    <w:p w:rsidR="00D176D8" w:rsidRPr="004C7649" w:rsidRDefault="00D176D8" w:rsidP="004C7649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7649">
        <w:rPr>
          <w:rFonts w:ascii="Times New Roman" w:hAnsi="Times New Roman" w:cs="Times New Roman"/>
          <w:sz w:val="24"/>
          <w:szCs w:val="24"/>
        </w:rPr>
        <w:t xml:space="preserve">Ziegler, D., Ametov, A., Barinov, A., Dyck, P. J., Gurieva, I., Low, P. A., Samigullin, R. (2006). Oral treatment with alpha-lipoic acid improves symptomatic diabetic polyneuropathy: the SYDNEY 2 trial. </w:t>
      </w:r>
      <w:r w:rsidRPr="004C7649">
        <w:rPr>
          <w:rFonts w:ascii="Times New Roman" w:hAnsi="Times New Roman" w:cs="Times New Roman"/>
          <w:i/>
          <w:iCs/>
          <w:sz w:val="24"/>
          <w:szCs w:val="24"/>
        </w:rPr>
        <w:t>Diabetes Care, 29</w:t>
      </w:r>
      <w:r w:rsidRPr="004C7649">
        <w:rPr>
          <w:rFonts w:ascii="Times New Roman" w:hAnsi="Times New Roman" w:cs="Times New Roman"/>
          <w:sz w:val="24"/>
          <w:szCs w:val="24"/>
        </w:rPr>
        <w:t>(11), 2365-2370. doi:10.2337/dc06-1216</w:t>
      </w:r>
    </w:p>
    <w:p w:rsidR="002E5CB0" w:rsidRPr="004C7649" w:rsidRDefault="002E5CB0" w:rsidP="004C764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E51D4" w:rsidRPr="004C7649" w:rsidRDefault="007E51D4" w:rsidP="004C7649">
      <w:pPr>
        <w:rPr>
          <w:rFonts w:ascii="Times New Roman" w:hAnsi="Times New Roman" w:cs="Times New Roman"/>
          <w:sz w:val="24"/>
          <w:szCs w:val="24"/>
        </w:rPr>
      </w:pPr>
    </w:p>
    <w:sectPr w:rsidR="007E51D4" w:rsidRPr="004C76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1C5D"/>
    <w:multiLevelType w:val="hybridMultilevel"/>
    <w:tmpl w:val="9F0AB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B7D22"/>
    <w:multiLevelType w:val="hybridMultilevel"/>
    <w:tmpl w:val="AC76B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E612FF"/>
    <w:multiLevelType w:val="hybridMultilevel"/>
    <w:tmpl w:val="FBCEA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4C"/>
    <w:rsid w:val="001665F7"/>
    <w:rsid w:val="00267E84"/>
    <w:rsid w:val="002715E5"/>
    <w:rsid w:val="002813AD"/>
    <w:rsid w:val="00281FCC"/>
    <w:rsid w:val="002B771D"/>
    <w:rsid w:val="002E5CB0"/>
    <w:rsid w:val="003807D8"/>
    <w:rsid w:val="00383064"/>
    <w:rsid w:val="004058C7"/>
    <w:rsid w:val="00415880"/>
    <w:rsid w:val="00446DDD"/>
    <w:rsid w:val="004C7649"/>
    <w:rsid w:val="005D0D43"/>
    <w:rsid w:val="00697262"/>
    <w:rsid w:val="00714DD9"/>
    <w:rsid w:val="00732BFC"/>
    <w:rsid w:val="00743A8F"/>
    <w:rsid w:val="00775BD5"/>
    <w:rsid w:val="007E51D4"/>
    <w:rsid w:val="0087564B"/>
    <w:rsid w:val="00A30DA3"/>
    <w:rsid w:val="00A567BE"/>
    <w:rsid w:val="00D176D8"/>
    <w:rsid w:val="00D83D3F"/>
    <w:rsid w:val="00DE1DFB"/>
    <w:rsid w:val="00E8245D"/>
    <w:rsid w:val="00EC214C"/>
    <w:rsid w:val="00EF2987"/>
    <w:rsid w:val="00F4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0CB286-7DA0-472C-8963-8DDDD7E9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21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214C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EC214C"/>
  </w:style>
  <w:style w:type="paragraph" w:styleId="ListParagraph">
    <w:name w:val="List Paragraph"/>
    <w:basedOn w:val="Normal"/>
    <w:uiPriority w:val="34"/>
    <w:qFormat/>
    <w:rsid w:val="00EC214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058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47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18</Pages>
  <Words>7113</Words>
  <Characters>40549</Characters>
  <Application>Microsoft Office Word</Application>
  <DocSecurity>0</DocSecurity>
  <Lines>337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Binu Koirala</dc:creator>
  <cp:keywords/>
  <dc:description/>
  <cp:lastModifiedBy>Julianna Scott Fein</cp:lastModifiedBy>
  <cp:revision>5</cp:revision>
  <dcterms:created xsi:type="dcterms:W3CDTF">2017-07-16T20:38:00Z</dcterms:created>
  <dcterms:modified xsi:type="dcterms:W3CDTF">2017-07-17T00:23:00Z</dcterms:modified>
</cp:coreProperties>
</file>