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8EF7F" w14:textId="339164AF" w:rsidR="005B1D4E" w:rsidRPr="005B1D4E" w:rsidRDefault="005A441D" w:rsidP="005B1D4E">
      <w:pPr>
        <w:pStyle w:val="RH1"/>
      </w:pPr>
      <w:r>
        <w:t>@</w:t>
      </w:r>
      <w:proofErr w:type="spellStart"/>
      <w:r>
        <w:t>NTX</w:t>
      </w:r>
      <w:proofErr w:type="gramStart"/>
      <w:r>
        <w:t>:</w:t>
      </w:r>
      <w:r w:rsidR="0032266F">
        <w:t>Chapter</w:t>
      </w:r>
      <w:proofErr w:type="spellEnd"/>
      <w:proofErr w:type="gramEnd"/>
      <w:r w:rsidR="0032266F">
        <w:t xml:space="preserve"> </w:t>
      </w:r>
      <w:r w:rsidR="005B1D4E">
        <w:t>6</w:t>
      </w:r>
      <w:r w:rsidR="0032266F">
        <w:t xml:space="preserve"> </w:t>
      </w:r>
      <w:r w:rsidR="005B1D4E" w:rsidRPr="005B1D4E">
        <w:t>References</w:t>
      </w:r>
    </w:p>
    <w:p w14:paraId="68433CB6" w14:textId="0DBE6454" w:rsidR="005B1D4E" w:rsidRPr="005B1D4E" w:rsidRDefault="005B1D4E" w:rsidP="005B1D4E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Akcan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E.,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Yi</w:t>
      </w:r>
      <w:r w:rsidR="005A441D">
        <w:rPr>
          <w:rFonts w:ascii="Cambria" w:hAnsi="Cambria" w:cs="BemboStd"/>
          <w:color w:val="000000"/>
          <w:w w:val="95"/>
          <w:u w:color="000000"/>
        </w:rPr>
        <w:t>ğ</w:t>
      </w:r>
      <w:r w:rsidRPr="005B1D4E">
        <w:rPr>
          <w:rFonts w:ascii="BemboStd" w:hAnsi="BemboStd" w:cs="BemboStd"/>
          <w:color w:val="000000"/>
          <w:w w:val="95"/>
          <w:u w:color="000000"/>
        </w:rPr>
        <w:t>it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R., &amp;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Atici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A. (2009). The effect of kangaroo care on pain in premature infants during invasive procedures. </w:t>
      </w:r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Turk J </w:t>
      </w:r>
      <w:proofErr w:type="spellStart"/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Pediatr</w:t>
      </w:r>
      <w:proofErr w:type="spellEnd"/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, 51</w:t>
      </w:r>
      <w:r w:rsidR="005A441D" w:rsidRPr="005B1D4E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B1D4E">
        <w:rPr>
          <w:rFonts w:ascii="BemboStd" w:hAnsi="BemboStd" w:cs="BemboStd"/>
          <w:color w:val="000000"/>
          <w:w w:val="95"/>
          <w:u w:color="000000"/>
        </w:rPr>
        <w:t>(1), 14</w:t>
      </w:r>
      <w:r w:rsidR="005A441D">
        <w:rPr>
          <w:rFonts w:ascii="BemboStd" w:hAnsi="BemboStd" w:cs="BemboStd"/>
          <w:color w:val="000000"/>
          <w:w w:val="95"/>
          <w:u w:color="000000"/>
        </w:rPr>
        <w:t>–</w:t>
      </w:r>
      <w:r w:rsidRPr="005B1D4E">
        <w:rPr>
          <w:rFonts w:ascii="BemboStd" w:hAnsi="BemboStd" w:cs="BemboStd"/>
          <w:color w:val="000000"/>
          <w:w w:val="95"/>
          <w:u w:color="000000"/>
        </w:rPr>
        <w:t xml:space="preserve">18. </w:t>
      </w:r>
    </w:p>
    <w:p w14:paraId="767D06C7" w14:textId="2BD09C34" w:rsidR="005B1D4E" w:rsidRPr="005B1D4E" w:rsidRDefault="005B1D4E" w:rsidP="005B1D4E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5B1D4E">
        <w:rPr>
          <w:rFonts w:ascii="BemboStd" w:hAnsi="BemboStd" w:cs="BemboStd"/>
          <w:color w:val="000000"/>
          <w:w w:val="95"/>
          <w:u w:color="000000"/>
        </w:rPr>
        <w:t xml:space="preserve">Anand, K. J., Aranda, J. V.,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Berde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C. B.,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Buckman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S.,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Capparelli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E. V., Carlo, W., . . .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Walco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G. A. (2006). Summary proceedings from the neonatal pain-control group. </w:t>
      </w:r>
      <w:proofErr w:type="gramStart"/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Pediatrics, 117</w:t>
      </w:r>
      <w:r w:rsidR="005A441D" w:rsidRPr="005B1D4E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B1D4E">
        <w:rPr>
          <w:rFonts w:ascii="BemboStd" w:hAnsi="BemboStd" w:cs="BemboStd"/>
          <w:color w:val="000000"/>
          <w:w w:val="95"/>
          <w:u w:color="000000"/>
        </w:rPr>
        <w:t>(3 Pt 2), S9</w:t>
      </w:r>
      <w:r w:rsidR="005A441D">
        <w:rPr>
          <w:rFonts w:ascii="BemboStd" w:hAnsi="BemboStd" w:cs="BemboStd"/>
          <w:color w:val="000000"/>
          <w:w w:val="95"/>
          <w:u w:color="000000"/>
        </w:rPr>
        <w:t>–</w:t>
      </w:r>
      <w:r w:rsidRPr="005B1D4E">
        <w:rPr>
          <w:rFonts w:ascii="BemboStd" w:hAnsi="BemboStd" w:cs="BemboStd"/>
          <w:color w:val="000000"/>
          <w:w w:val="95"/>
          <w:u w:color="000000"/>
        </w:rPr>
        <w:t>S22.</w:t>
      </w:r>
      <w:proofErr w:type="gram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 doi:10.1542/peds.2005-0620C</w:t>
      </w:r>
    </w:p>
    <w:p w14:paraId="3579F961" w14:textId="4E7B78AD" w:rsidR="005B1D4E" w:rsidRPr="005B1D4E" w:rsidRDefault="005B1D4E" w:rsidP="005B1D4E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5B1D4E">
        <w:rPr>
          <w:rFonts w:ascii="BemboStd" w:hAnsi="BemboStd" w:cs="BemboStd"/>
          <w:color w:val="000000"/>
          <w:w w:val="95"/>
          <w:u w:color="000000"/>
        </w:rPr>
        <w:t xml:space="preserve">Carbajal, R.,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Rousset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A.,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Danan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C.,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Coquery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S.,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Nolent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P.,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Ducrocq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S., . . .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Bréart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G. (2008). Epidemiology and treatment of painful procedures in neonates in intensive care units. </w:t>
      </w:r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JAMA, 300</w:t>
      </w:r>
      <w:r w:rsidR="005A441D" w:rsidRPr="005B1D4E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B1D4E">
        <w:rPr>
          <w:rFonts w:ascii="BemboStd" w:hAnsi="BemboStd" w:cs="BemboStd"/>
          <w:color w:val="000000"/>
          <w:w w:val="95"/>
          <w:u w:color="000000"/>
        </w:rPr>
        <w:t>(1), 60</w:t>
      </w:r>
      <w:r w:rsidR="005A441D">
        <w:rPr>
          <w:rFonts w:ascii="BemboStd" w:hAnsi="BemboStd" w:cs="BemboStd"/>
          <w:color w:val="000000"/>
          <w:w w:val="95"/>
          <w:u w:color="000000"/>
        </w:rPr>
        <w:t>–</w:t>
      </w:r>
      <w:r w:rsidRPr="005B1D4E">
        <w:rPr>
          <w:rFonts w:ascii="BemboStd" w:hAnsi="BemboStd" w:cs="BemboStd"/>
          <w:color w:val="000000"/>
          <w:w w:val="95"/>
          <w:u w:color="000000"/>
        </w:rPr>
        <w:t>70. doi:10.1001/jama.300.1.60</w:t>
      </w:r>
    </w:p>
    <w:p w14:paraId="2360C619" w14:textId="09274C3B" w:rsidR="005B1D4E" w:rsidRPr="005B1D4E" w:rsidRDefault="005B1D4E" w:rsidP="005B1D4E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5B1D4E">
        <w:rPr>
          <w:rFonts w:ascii="BemboStd" w:hAnsi="BemboStd" w:cs="BemboStd"/>
          <w:color w:val="000000"/>
          <w:w w:val="95"/>
          <w:u w:color="000000"/>
        </w:rPr>
        <w:t xml:space="preserve">Harrison, D.,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Larocque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C., Bueno, M., Stokes, Y., Turner, L., Hutton, B., &amp; Stevens, B. (2017). Sweet Solutions to Reduce Procedural Pain in Neonates: A Meta-analysis. </w:t>
      </w:r>
      <w:proofErr w:type="gramStart"/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Pediatrics, 139</w:t>
      </w:r>
      <w:r w:rsidR="005A441D" w:rsidRPr="005B1D4E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B1D4E">
        <w:rPr>
          <w:rFonts w:ascii="BemboStd" w:hAnsi="BemboStd" w:cs="BemboStd"/>
          <w:color w:val="000000"/>
          <w:w w:val="95"/>
          <w:u w:color="000000"/>
        </w:rPr>
        <w:t>(1).</w:t>
      </w:r>
      <w:proofErr w:type="gram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 doi:10.1542/peds.2016-0955</w:t>
      </w:r>
    </w:p>
    <w:p w14:paraId="529C67FA" w14:textId="0E8EE6A0" w:rsidR="005B1D4E" w:rsidRPr="005B1D4E" w:rsidRDefault="005B1D4E" w:rsidP="005B1D4E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5B1D4E">
        <w:rPr>
          <w:rFonts w:ascii="BemboStd" w:hAnsi="BemboStd" w:cs="BemboStd"/>
          <w:color w:val="000000"/>
          <w:w w:val="95"/>
          <w:u w:color="000000"/>
        </w:rPr>
        <w:t xml:space="preserve">Harrison, D., Yamada, J., &amp; Stevens, B. (2010). Strategies for the prevention and management of neonatal and infant pain. </w:t>
      </w:r>
      <w:proofErr w:type="spellStart"/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Curr</w:t>
      </w:r>
      <w:proofErr w:type="spellEnd"/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Pain Headache Rep, 14</w:t>
      </w:r>
      <w:r w:rsidR="005A441D" w:rsidRPr="005B1D4E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B1D4E">
        <w:rPr>
          <w:rFonts w:ascii="BemboStd" w:hAnsi="BemboStd" w:cs="BemboStd"/>
          <w:color w:val="000000"/>
          <w:w w:val="95"/>
          <w:u w:color="000000"/>
        </w:rPr>
        <w:t>(2), 113</w:t>
      </w:r>
      <w:r w:rsidR="005A441D">
        <w:rPr>
          <w:rFonts w:ascii="BemboStd" w:hAnsi="BemboStd" w:cs="BemboStd"/>
          <w:color w:val="000000"/>
          <w:w w:val="95"/>
          <w:u w:color="000000"/>
        </w:rPr>
        <w:t>–</w:t>
      </w:r>
      <w:r w:rsidRPr="005B1D4E">
        <w:rPr>
          <w:rFonts w:ascii="BemboStd" w:hAnsi="BemboStd" w:cs="BemboStd"/>
          <w:color w:val="000000"/>
          <w:w w:val="95"/>
          <w:u w:color="000000"/>
        </w:rPr>
        <w:t>123. doi:10.1007/s11916-009-0091-0</w:t>
      </w:r>
    </w:p>
    <w:p w14:paraId="554DB2D1" w14:textId="73197E1D" w:rsidR="005B1D4E" w:rsidRPr="005B1D4E" w:rsidRDefault="005B1D4E" w:rsidP="005B1D4E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5B1D4E">
        <w:rPr>
          <w:rFonts w:ascii="BemboStd" w:hAnsi="BemboStd" w:cs="BemboStd"/>
          <w:color w:val="000000"/>
          <w:w w:val="95"/>
          <w:u w:color="000000"/>
        </w:rPr>
        <w:t xml:space="preserve">Johnston, C. C.,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Filion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>, F., Campbell-Yeo, M., Goulet, C., Bell, L., McNaughton, K., . . . Walker, C. D. (2008). Kangaroo mother care diminishes pain from heel lance in very preterm neonates: a crossover trial.</w:t>
      </w:r>
      <w:r w:rsidR="005A441D" w:rsidRPr="005A441D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B1D4E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BMC </w:t>
      </w:r>
      <w:proofErr w:type="spellStart"/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Pediatr</w:t>
      </w:r>
      <w:proofErr w:type="spellEnd"/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, 8</w:t>
      </w:r>
      <w:r w:rsidRPr="005B1D4E">
        <w:rPr>
          <w:rFonts w:ascii="BemboStd" w:hAnsi="BemboStd" w:cs="BemboStd"/>
          <w:color w:val="000000"/>
          <w:w w:val="95"/>
          <w:u w:color="000000"/>
        </w:rPr>
        <w:t>, 13. doi:10.1186/1471-2431-8-13</w:t>
      </w:r>
    </w:p>
    <w:p w14:paraId="20D1E354" w14:textId="328538F7" w:rsidR="005B1D4E" w:rsidRPr="005B1D4E" w:rsidRDefault="005B1D4E" w:rsidP="005B1D4E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5B1D4E">
        <w:rPr>
          <w:rFonts w:ascii="BemboStd" w:hAnsi="BemboStd" w:cs="BemboStd"/>
          <w:color w:val="000000"/>
          <w:w w:val="95"/>
          <w:u w:color="000000"/>
        </w:rPr>
        <w:t xml:space="preserve">Pillai Riddell, R. R., Racine, N. M., Turcotte, K.,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Uman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L. S., Horton, R. E., Din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Osmun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L., . . .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Gerwitz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-Stern, A. (2011). Non-pharmacological management of infant and young child procedural pain. </w:t>
      </w:r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Cochrane Database </w:t>
      </w:r>
      <w:proofErr w:type="spellStart"/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Syst</w:t>
      </w:r>
      <w:proofErr w:type="spellEnd"/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Rev</w:t>
      </w:r>
      <w:r w:rsidR="005A441D" w:rsidRPr="005B1D4E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B1D4E">
        <w:rPr>
          <w:rFonts w:ascii="BemboStd" w:hAnsi="BemboStd" w:cs="BemboStd"/>
          <w:color w:val="000000"/>
          <w:w w:val="95"/>
          <w:u w:color="000000"/>
        </w:rPr>
        <w:t xml:space="preserve">(10), CD006275. </w:t>
      </w:r>
      <w:proofErr w:type="gramStart"/>
      <w:r w:rsidRPr="005B1D4E">
        <w:rPr>
          <w:rFonts w:ascii="BemboStd" w:hAnsi="BemboStd" w:cs="BemboStd"/>
          <w:color w:val="000000"/>
          <w:w w:val="95"/>
          <w:u w:color="000000"/>
        </w:rPr>
        <w:t>doi:10.1002</w:t>
      </w:r>
      <w:proofErr w:type="gramEnd"/>
      <w:r w:rsidRPr="005B1D4E">
        <w:rPr>
          <w:rFonts w:ascii="BemboStd" w:hAnsi="BemboStd" w:cs="BemboStd"/>
          <w:color w:val="000000"/>
          <w:w w:val="95"/>
          <w:u w:color="000000"/>
        </w:rPr>
        <w:t>/14651858.CD006275.pub2</w:t>
      </w:r>
    </w:p>
    <w:p w14:paraId="2F0ADA78" w14:textId="2F161E30" w:rsidR="005B1D4E" w:rsidRPr="005B1D4E" w:rsidRDefault="005B1D4E" w:rsidP="005B1D4E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Prymula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R., Siegrist, C. A.,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Chlibek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R.,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Zemlickova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H.,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Vackova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M., Smetana, J., . . .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Schuerman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>, L. (2009). Effect of prophylactic paracetamol administration at time of vaccination on febrile reactions and a</w:t>
      </w:r>
      <w:r w:rsidR="005A441D">
        <w:rPr>
          <w:rFonts w:ascii="BemboStd" w:hAnsi="BemboStd" w:cs="BemboStd"/>
          <w:color w:val="000000"/>
          <w:w w:val="95"/>
          <w:u w:color="000000"/>
        </w:rPr>
        <w:t>ntibody responses in children: T</w:t>
      </w:r>
      <w:r w:rsidRPr="005B1D4E">
        <w:rPr>
          <w:rFonts w:ascii="BemboStd" w:hAnsi="BemboStd" w:cs="BemboStd"/>
          <w:color w:val="000000"/>
          <w:w w:val="95"/>
          <w:u w:color="000000"/>
        </w:rPr>
        <w:t xml:space="preserve">wo open-label,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randomised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 controlled trials.</w:t>
      </w:r>
      <w:r w:rsidR="005A441D" w:rsidRPr="005A441D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B1D4E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Lancet, 374</w:t>
      </w:r>
      <w:r w:rsidR="005A441D" w:rsidRPr="005B1D4E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B1D4E">
        <w:rPr>
          <w:rFonts w:ascii="BemboStd" w:hAnsi="BemboStd" w:cs="BemboStd"/>
          <w:color w:val="000000"/>
          <w:w w:val="95"/>
          <w:u w:color="000000"/>
        </w:rPr>
        <w:t>(9698), 1339</w:t>
      </w:r>
      <w:r w:rsidR="005A441D">
        <w:rPr>
          <w:rFonts w:ascii="BemboStd" w:hAnsi="BemboStd" w:cs="BemboStd"/>
          <w:color w:val="000000"/>
          <w:w w:val="95"/>
          <w:u w:color="000000"/>
        </w:rPr>
        <w:t>–</w:t>
      </w:r>
      <w:r w:rsidRPr="005B1D4E">
        <w:rPr>
          <w:rFonts w:ascii="BemboStd" w:hAnsi="BemboStd" w:cs="BemboStd"/>
          <w:color w:val="000000"/>
          <w:w w:val="95"/>
          <w:u w:color="000000"/>
        </w:rPr>
        <w:t>1350. doi:10.1016/S0140-6736(09)61208-3</w:t>
      </w:r>
    </w:p>
    <w:p w14:paraId="702C83AC" w14:textId="17BBF708" w:rsidR="005A441D" w:rsidRPr="005B1D4E" w:rsidRDefault="005A441D" w:rsidP="005A441D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5B1D4E">
        <w:rPr>
          <w:rFonts w:ascii="BemboStd" w:hAnsi="BemboStd" w:cs="BemboStd"/>
          <w:color w:val="000000"/>
          <w:w w:val="95"/>
          <w:u w:color="000000"/>
        </w:rPr>
        <w:t xml:space="preserve">Shah, P. S.,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Aliwalas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L. L., &amp; Shah, V. S. </w:t>
      </w:r>
      <w:bookmarkStart w:id="0" w:name="_GoBack"/>
      <w:bookmarkEnd w:id="0"/>
      <w:r w:rsidRPr="005B1D4E">
        <w:rPr>
          <w:rFonts w:ascii="BemboStd" w:hAnsi="BemboStd" w:cs="BemboStd"/>
          <w:color w:val="000000"/>
          <w:w w:val="95"/>
          <w:u w:color="000000"/>
        </w:rPr>
        <w:t>(2006). Breastfeeding or breast milk for procedural pain in neonates. </w:t>
      </w:r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The Cochrane Library</w:t>
      </w:r>
      <w:r w:rsidRPr="005B1D4E">
        <w:rPr>
          <w:rFonts w:ascii="BemboStd" w:hAnsi="BemboStd" w:cs="BemboStd"/>
          <w:color w:val="000000"/>
          <w:w w:val="95"/>
          <w:u w:color="000000"/>
        </w:rPr>
        <w:t>.</w:t>
      </w:r>
      <w:r w:rsidRPr="005A441D">
        <w:rPr>
          <w:rFonts w:ascii="BemboStd" w:hAnsi="BemboStd" w:cs="BemboStd"/>
          <w:color w:val="000000"/>
          <w:w w:val="95"/>
          <w:u w:color="000000"/>
        </w:rPr>
        <w:t xml:space="preserve"> </w:t>
      </w:r>
    </w:p>
    <w:p w14:paraId="4E6BF5F9" w14:textId="30A3799E" w:rsidR="005B1D4E" w:rsidRPr="005B1D4E" w:rsidRDefault="005B1D4E" w:rsidP="005B1D4E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5B1D4E">
        <w:rPr>
          <w:rFonts w:ascii="BemboStd" w:hAnsi="BemboStd" w:cs="BemboStd"/>
          <w:color w:val="000000"/>
          <w:w w:val="95"/>
          <w:u w:color="000000"/>
        </w:rPr>
        <w:t xml:space="preserve">Wilson-Smith, E. M., &amp; Morton, N. S. (2009). Survey of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i.v.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 paracetamol (acetaminophen) use in neonates and infants under 1 year of age by UK anesthetists. </w:t>
      </w:r>
      <w:proofErr w:type="spellStart"/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Paediatr</w:t>
      </w:r>
      <w:proofErr w:type="spellEnd"/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</w:t>
      </w:r>
      <w:proofErr w:type="spellStart"/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Anaesth</w:t>
      </w:r>
      <w:proofErr w:type="spellEnd"/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, 19</w:t>
      </w:r>
      <w:r w:rsidR="005A441D" w:rsidRPr="005B1D4E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B1D4E">
        <w:rPr>
          <w:rFonts w:ascii="BemboStd" w:hAnsi="BemboStd" w:cs="BemboStd"/>
          <w:color w:val="000000"/>
          <w:w w:val="95"/>
          <w:u w:color="000000"/>
        </w:rPr>
        <w:t>(4), 329</w:t>
      </w:r>
      <w:r w:rsidR="005A441D">
        <w:rPr>
          <w:rFonts w:ascii="BemboStd" w:hAnsi="BemboStd" w:cs="BemboStd"/>
          <w:color w:val="000000"/>
          <w:w w:val="95"/>
          <w:u w:color="000000"/>
        </w:rPr>
        <w:t>–</w:t>
      </w:r>
      <w:r w:rsidRPr="005B1D4E">
        <w:rPr>
          <w:rFonts w:ascii="BemboStd" w:hAnsi="BemboStd" w:cs="BemboStd"/>
          <w:color w:val="000000"/>
          <w:w w:val="95"/>
          <w:u w:color="000000"/>
        </w:rPr>
        <w:t xml:space="preserve">337. </w:t>
      </w:r>
      <w:proofErr w:type="gramStart"/>
      <w:r w:rsidRPr="005B1D4E">
        <w:rPr>
          <w:rFonts w:ascii="BemboStd" w:hAnsi="BemboStd" w:cs="BemboStd"/>
          <w:color w:val="000000"/>
          <w:w w:val="95"/>
          <w:u w:color="000000"/>
        </w:rPr>
        <w:t>doi:10.1111</w:t>
      </w:r>
      <w:proofErr w:type="gramEnd"/>
      <w:r w:rsidRPr="005B1D4E">
        <w:rPr>
          <w:rFonts w:ascii="BemboStd" w:hAnsi="BemboStd" w:cs="BemboStd"/>
          <w:color w:val="000000"/>
          <w:w w:val="95"/>
          <w:u w:color="000000"/>
        </w:rPr>
        <w:t>/j.1460-9592.2009.02947.x</w:t>
      </w:r>
    </w:p>
    <w:p w14:paraId="1EC83D22" w14:textId="0A7D80E3" w:rsidR="005B1D4E" w:rsidRPr="005B1D4E" w:rsidRDefault="005B1D4E" w:rsidP="005B1D4E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5B1D4E">
        <w:rPr>
          <w:rFonts w:ascii="BemboStd" w:hAnsi="BemboStd" w:cs="BemboStd"/>
          <w:color w:val="000000"/>
          <w:w w:val="95"/>
          <w:u w:color="000000"/>
        </w:rPr>
        <w:t xml:space="preserve">Yamada, J., Stinson, J., </w:t>
      </w:r>
      <w:proofErr w:type="spellStart"/>
      <w:r w:rsidRPr="005B1D4E">
        <w:rPr>
          <w:rFonts w:ascii="BemboStd" w:hAnsi="BemboStd" w:cs="BemboStd"/>
          <w:color w:val="000000"/>
          <w:w w:val="95"/>
          <w:u w:color="000000"/>
        </w:rPr>
        <w:t>Lamba</w:t>
      </w:r>
      <w:proofErr w:type="spellEnd"/>
      <w:r w:rsidRPr="005B1D4E">
        <w:rPr>
          <w:rFonts w:ascii="BemboStd" w:hAnsi="BemboStd" w:cs="BemboStd"/>
          <w:color w:val="000000"/>
          <w:w w:val="95"/>
          <w:u w:color="000000"/>
        </w:rPr>
        <w:t xml:space="preserve">, J., Dickson, A., McGrath, P. J., &amp; Stevens, B. (2008). A review of systematic reviews on pain interventions in hospitalized infants. </w:t>
      </w:r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Pain Res </w:t>
      </w:r>
      <w:proofErr w:type="spellStart"/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Manag</w:t>
      </w:r>
      <w:proofErr w:type="spellEnd"/>
      <w:r w:rsidRPr="005B1D4E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, 13</w:t>
      </w:r>
      <w:r w:rsidR="005A441D" w:rsidRPr="005B1D4E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5B1D4E">
        <w:rPr>
          <w:rFonts w:ascii="BemboStd" w:hAnsi="BemboStd" w:cs="BemboStd"/>
          <w:color w:val="000000"/>
          <w:w w:val="95"/>
          <w:u w:color="000000"/>
        </w:rPr>
        <w:t>(5), 413</w:t>
      </w:r>
      <w:r w:rsidR="005A441D">
        <w:rPr>
          <w:rFonts w:ascii="BemboStd" w:hAnsi="BemboStd" w:cs="BemboStd"/>
          <w:color w:val="000000"/>
          <w:w w:val="95"/>
          <w:u w:color="000000"/>
        </w:rPr>
        <w:t>–</w:t>
      </w:r>
      <w:r w:rsidRPr="005B1D4E">
        <w:rPr>
          <w:rFonts w:ascii="BemboStd" w:hAnsi="BemboStd" w:cs="BemboStd"/>
          <w:color w:val="000000"/>
          <w:w w:val="95"/>
          <w:u w:color="000000"/>
        </w:rPr>
        <w:t>420.</w:t>
      </w:r>
    </w:p>
    <w:p w14:paraId="231F7FF1" w14:textId="0313D181" w:rsidR="00222570" w:rsidRDefault="00222570" w:rsidP="005B1D4E">
      <w:pPr>
        <w:pStyle w:val="RH1"/>
      </w:pPr>
    </w:p>
    <w:sectPr w:rsidR="00222570" w:rsidSect="0032251C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TMercuriusStd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mboStd">
    <w:altName w:val="Bembo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mboStd-Italic">
    <w:altName w:val="Bembo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6F"/>
    <w:rsid w:val="00222570"/>
    <w:rsid w:val="002736EE"/>
    <w:rsid w:val="0032266F"/>
    <w:rsid w:val="005A441D"/>
    <w:rsid w:val="005B1D4E"/>
    <w:rsid w:val="007E5534"/>
    <w:rsid w:val="009A156E"/>
    <w:rsid w:val="00A71347"/>
    <w:rsid w:val="00C22009"/>
    <w:rsid w:val="00C84433"/>
    <w:rsid w:val="00E17D31"/>
    <w:rsid w:val="00F8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DA30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H1">
    <w:name w:val="RH1"/>
    <w:basedOn w:val="Normal"/>
    <w:uiPriority w:val="99"/>
    <w:rsid w:val="0032266F"/>
    <w:pPr>
      <w:keepNext/>
      <w:keepLines/>
      <w:widowControl w:val="0"/>
      <w:pBdr>
        <w:top w:val="single" w:sz="4" w:space="17" w:color="000000"/>
      </w:pBdr>
      <w:suppressAutoHyphens/>
      <w:autoSpaceDE w:val="0"/>
      <w:autoSpaceDN w:val="0"/>
      <w:adjustRightInd w:val="0"/>
      <w:spacing w:before="700" w:after="80" w:line="400" w:lineRule="atLeast"/>
      <w:jc w:val="center"/>
      <w:textAlignment w:val="center"/>
    </w:pPr>
    <w:rPr>
      <w:rFonts w:ascii="CTMercuriusStd-Medium" w:hAnsi="CTMercuriusStd-Medium" w:cs="CTMercuriusStd-Medium"/>
      <w:color w:val="000000"/>
      <w:sz w:val="34"/>
      <w:szCs w:val="34"/>
    </w:rPr>
  </w:style>
  <w:style w:type="paragraph" w:customStyle="1" w:styleId="RTX">
    <w:name w:val="RTX"/>
    <w:basedOn w:val="Normal"/>
    <w:uiPriority w:val="99"/>
    <w:rsid w:val="0032266F"/>
    <w:pPr>
      <w:widowControl w:val="0"/>
      <w:suppressAutoHyphens/>
      <w:autoSpaceDE w:val="0"/>
      <w:autoSpaceDN w:val="0"/>
      <w:adjustRightInd w:val="0"/>
      <w:spacing w:before="60" w:line="320" w:lineRule="atLeast"/>
      <w:ind w:left="240" w:hanging="240"/>
      <w:textAlignment w:val="center"/>
    </w:pPr>
    <w:rPr>
      <w:rFonts w:ascii="BemboStd" w:hAnsi="BemboStd" w:cs="BemboStd"/>
      <w:color w:val="000000"/>
      <w:w w:val="95"/>
      <w:u w:color="000000"/>
    </w:rPr>
  </w:style>
  <w:style w:type="paragraph" w:customStyle="1" w:styleId="NoParagraphStyle">
    <w:name w:val="[No Paragraph Style]"/>
    <w:rsid w:val="00C8443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NTX">
    <w:name w:val="NTX"/>
    <w:basedOn w:val="Normal"/>
    <w:uiPriority w:val="99"/>
    <w:rsid w:val="00C84433"/>
    <w:pPr>
      <w:widowControl w:val="0"/>
      <w:suppressAutoHyphens/>
      <w:autoSpaceDE w:val="0"/>
      <w:autoSpaceDN w:val="0"/>
      <w:adjustRightInd w:val="0"/>
      <w:spacing w:before="100" w:line="340" w:lineRule="atLeast"/>
      <w:ind w:left="240" w:hanging="240"/>
      <w:textAlignment w:val="center"/>
    </w:pPr>
    <w:rPr>
      <w:rFonts w:ascii="BemboStd" w:hAnsi="BemboStd" w:cs="BemboStd"/>
      <w:color w:val="000000"/>
      <w:w w:val="95"/>
      <w:sz w:val="28"/>
      <w:szCs w:val="28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H1">
    <w:name w:val="RH1"/>
    <w:basedOn w:val="Normal"/>
    <w:uiPriority w:val="99"/>
    <w:rsid w:val="0032266F"/>
    <w:pPr>
      <w:keepNext/>
      <w:keepLines/>
      <w:widowControl w:val="0"/>
      <w:pBdr>
        <w:top w:val="single" w:sz="4" w:space="17" w:color="000000"/>
      </w:pBdr>
      <w:suppressAutoHyphens/>
      <w:autoSpaceDE w:val="0"/>
      <w:autoSpaceDN w:val="0"/>
      <w:adjustRightInd w:val="0"/>
      <w:spacing w:before="700" w:after="80" w:line="400" w:lineRule="atLeast"/>
      <w:jc w:val="center"/>
      <w:textAlignment w:val="center"/>
    </w:pPr>
    <w:rPr>
      <w:rFonts w:ascii="CTMercuriusStd-Medium" w:hAnsi="CTMercuriusStd-Medium" w:cs="CTMercuriusStd-Medium"/>
      <w:color w:val="000000"/>
      <w:sz w:val="34"/>
      <w:szCs w:val="34"/>
    </w:rPr>
  </w:style>
  <w:style w:type="paragraph" w:customStyle="1" w:styleId="RTX">
    <w:name w:val="RTX"/>
    <w:basedOn w:val="Normal"/>
    <w:uiPriority w:val="99"/>
    <w:rsid w:val="0032266F"/>
    <w:pPr>
      <w:widowControl w:val="0"/>
      <w:suppressAutoHyphens/>
      <w:autoSpaceDE w:val="0"/>
      <w:autoSpaceDN w:val="0"/>
      <w:adjustRightInd w:val="0"/>
      <w:spacing w:before="60" w:line="320" w:lineRule="atLeast"/>
      <w:ind w:left="240" w:hanging="240"/>
      <w:textAlignment w:val="center"/>
    </w:pPr>
    <w:rPr>
      <w:rFonts w:ascii="BemboStd" w:hAnsi="BemboStd" w:cs="BemboStd"/>
      <w:color w:val="000000"/>
      <w:w w:val="95"/>
      <w:u w:color="000000"/>
    </w:rPr>
  </w:style>
  <w:style w:type="paragraph" w:customStyle="1" w:styleId="NoParagraphStyle">
    <w:name w:val="[No Paragraph Style]"/>
    <w:rsid w:val="00C8443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NTX">
    <w:name w:val="NTX"/>
    <w:basedOn w:val="Normal"/>
    <w:uiPriority w:val="99"/>
    <w:rsid w:val="00C84433"/>
    <w:pPr>
      <w:widowControl w:val="0"/>
      <w:suppressAutoHyphens/>
      <w:autoSpaceDE w:val="0"/>
      <w:autoSpaceDN w:val="0"/>
      <w:adjustRightInd w:val="0"/>
      <w:spacing w:before="100" w:line="340" w:lineRule="atLeast"/>
      <w:ind w:left="240" w:hanging="240"/>
      <w:textAlignment w:val="center"/>
    </w:pPr>
    <w:rPr>
      <w:rFonts w:ascii="BemboStd" w:hAnsi="BemboStd" w:cs="BemboStd"/>
      <w:color w:val="000000"/>
      <w:w w:val="95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DC8F6-43F2-1B4F-8B5F-FA0681416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2094</Characters>
  <Application>Microsoft Macintosh Word</Application>
  <DocSecurity>0</DocSecurity>
  <Lines>53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Dovetail Publishing Services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Peck</dc:creator>
  <cp:keywords/>
  <dc:description/>
  <cp:lastModifiedBy>Jonathan Peck</cp:lastModifiedBy>
  <cp:revision>3</cp:revision>
  <dcterms:created xsi:type="dcterms:W3CDTF">2017-06-09T01:18:00Z</dcterms:created>
  <dcterms:modified xsi:type="dcterms:W3CDTF">2017-07-20T23:31:00Z</dcterms:modified>
</cp:coreProperties>
</file>